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D9E5" w14:textId="54272EC8" w:rsidR="00D5726C" w:rsidRPr="00B065C2" w:rsidRDefault="00D5726C" w:rsidP="00D5726C">
      <w:pPr>
        <w:rPr>
          <w:rFonts w:ascii="Arial" w:hAnsi="Arial" w:cs="Arial"/>
          <w:sz w:val="20"/>
          <w:szCs w:val="20"/>
          <w:u w:val="single"/>
        </w:rPr>
      </w:pPr>
    </w:p>
    <w:p w14:paraId="35F0DC71"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7445A20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2E650117"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73E7AB97"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19AEB0B3" w14:textId="77777777" w:rsidR="00D5726C" w:rsidRPr="009F46DC" w:rsidRDefault="00D5726C" w:rsidP="00D5726C">
      <w:pPr>
        <w:rPr>
          <w:rFonts w:ascii="Arial" w:hAnsi="Arial" w:cs="Arial"/>
          <w:sz w:val="20"/>
          <w:szCs w:val="20"/>
        </w:rPr>
      </w:pPr>
    </w:p>
    <w:p w14:paraId="5DBD8BC8" w14:textId="77777777" w:rsidR="00D5726C" w:rsidRPr="009F46DC" w:rsidRDefault="00D5726C" w:rsidP="00D5726C">
      <w:pPr>
        <w:rPr>
          <w:rFonts w:ascii="Arial" w:hAnsi="Arial" w:cs="Arial"/>
          <w:sz w:val="20"/>
          <w:szCs w:val="20"/>
        </w:rPr>
      </w:pPr>
    </w:p>
    <w:p w14:paraId="4BA85FCE"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15704E1C" w14:textId="77777777" w:rsidR="004206D4" w:rsidRPr="009F46DC" w:rsidRDefault="004206D4" w:rsidP="00D83E9A">
      <w:pPr>
        <w:rPr>
          <w:rFonts w:ascii="Arial" w:hAnsi="Arial" w:cs="Arial"/>
          <w:b/>
          <w:sz w:val="20"/>
          <w:szCs w:val="20"/>
        </w:rPr>
      </w:pPr>
    </w:p>
    <w:p w14:paraId="10714DB5" w14:textId="77777777" w:rsidR="004206D4" w:rsidRPr="009F46DC" w:rsidRDefault="004206D4" w:rsidP="00D83E9A">
      <w:pPr>
        <w:rPr>
          <w:rFonts w:ascii="Arial" w:hAnsi="Arial" w:cs="Arial"/>
          <w:b/>
          <w:sz w:val="20"/>
          <w:szCs w:val="20"/>
        </w:rPr>
      </w:pPr>
    </w:p>
    <w:p w14:paraId="65BEE1CF" w14:textId="77777777" w:rsidR="004206D4" w:rsidRPr="009F46DC" w:rsidRDefault="004206D4" w:rsidP="00D83E9A">
      <w:pPr>
        <w:rPr>
          <w:rFonts w:ascii="Arial" w:hAnsi="Arial" w:cs="Arial"/>
          <w:b/>
          <w:sz w:val="20"/>
          <w:szCs w:val="20"/>
        </w:rPr>
      </w:pPr>
    </w:p>
    <w:p w14:paraId="66E99FDC" w14:textId="77777777" w:rsidR="004206D4" w:rsidRPr="009F46DC" w:rsidRDefault="004206D4" w:rsidP="00D83E9A">
      <w:pPr>
        <w:rPr>
          <w:rFonts w:ascii="Arial" w:hAnsi="Arial" w:cs="Arial"/>
          <w:b/>
          <w:sz w:val="20"/>
          <w:szCs w:val="20"/>
        </w:rPr>
      </w:pPr>
    </w:p>
    <w:p w14:paraId="2BA696B6" w14:textId="77777777" w:rsidR="004206D4" w:rsidRPr="009F46DC" w:rsidRDefault="004206D4" w:rsidP="004206D4">
      <w:pPr>
        <w:pStyle w:val="Telobesedila3"/>
        <w:rPr>
          <w:rFonts w:ascii="Arial" w:hAnsi="Arial" w:cs="Arial"/>
          <w:sz w:val="20"/>
          <w:szCs w:val="20"/>
        </w:rPr>
      </w:pPr>
    </w:p>
    <w:p w14:paraId="7E5D0ED6" w14:textId="77777777" w:rsidR="006F24B2" w:rsidRDefault="006F24B2" w:rsidP="00DD56FF">
      <w:pPr>
        <w:jc w:val="center"/>
        <w:outlineLvl w:val="0"/>
        <w:rPr>
          <w:rFonts w:ascii="Arial" w:hAnsi="Arial" w:cs="Arial"/>
          <w:b/>
          <w:sz w:val="20"/>
          <w:szCs w:val="20"/>
        </w:rPr>
      </w:pPr>
    </w:p>
    <w:p w14:paraId="530F1BCE" w14:textId="77777777" w:rsidR="006F24B2" w:rsidRDefault="006F24B2" w:rsidP="00DD56FF">
      <w:pPr>
        <w:jc w:val="center"/>
        <w:outlineLvl w:val="0"/>
        <w:rPr>
          <w:rFonts w:ascii="Arial" w:hAnsi="Arial" w:cs="Arial"/>
          <w:b/>
          <w:sz w:val="20"/>
          <w:szCs w:val="20"/>
        </w:rPr>
      </w:pPr>
    </w:p>
    <w:p w14:paraId="05AA959E" w14:textId="77777777" w:rsidR="006F24B2" w:rsidRDefault="006F24B2" w:rsidP="00DD56FF">
      <w:pPr>
        <w:jc w:val="center"/>
        <w:outlineLvl w:val="0"/>
        <w:rPr>
          <w:rFonts w:ascii="Arial" w:hAnsi="Arial" w:cs="Arial"/>
          <w:b/>
          <w:sz w:val="20"/>
          <w:szCs w:val="20"/>
        </w:rPr>
      </w:pPr>
    </w:p>
    <w:p w14:paraId="30F08B2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17171224" w14:textId="77777777" w:rsidR="00DD56FF" w:rsidRPr="009F46DC" w:rsidRDefault="00DD56FF" w:rsidP="00DD56FF">
      <w:pPr>
        <w:jc w:val="both"/>
        <w:rPr>
          <w:rFonts w:ascii="Arial" w:hAnsi="Arial" w:cs="Arial"/>
          <w:sz w:val="20"/>
          <w:szCs w:val="20"/>
        </w:rPr>
      </w:pPr>
    </w:p>
    <w:p w14:paraId="6B1FA0AE" w14:textId="77777777" w:rsidR="00DD56FF" w:rsidRPr="009F46DC" w:rsidRDefault="00DD56FF" w:rsidP="00DD56FF">
      <w:pPr>
        <w:jc w:val="both"/>
        <w:rPr>
          <w:rFonts w:ascii="Arial" w:hAnsi="Arial" w:cs="Arial"/>
          <w:sz w:val="20"/>
          <w:szCs w:val="20"/>
        </w:rPr>
      </w:pPr>
    </w:p>
    <w:p w14:paraId="3764167E" w14:textId="77777777" w:rsidR="00DD56FF" w:rsidRPr="009F46DC" w:rsidRDefault="00DD56FF" w:rsidP="00DD56FF">
      <w:pPr>
        <w:jc w:val="both"/>
        <w:rPr>
          <w:rFonts w:ascii="Arial" w:hAnsi="Arial" w:cs="Arial"/>
          <w:sz w:val="20"/>
          <w:szCs w:val="20"/>
        </w:rPr>
      </w:pPr>
    </w:p>
    <w:p w14:paraId="15BFAD2D" w14:textId="77777777" w:rsidR="00DD56FF" w:rsidRPr="009F46DC" w:rsidRDefault="00DD56FF" w:rsidP="00DD56FF">
      <w:pPr>
        <w:jc w:val="both"/>
        <w:rPr>
          <w:rFonts w:ascii="Arial" w:hAnsi="Arial" w:cs="Arial"/>
          <w:sz w:val="20"/>
          <w:szCs w:val="20"/>
        </w:rPr>
      </w:pPr>
    </w:p>
    <w:p w14:paraId="7563632C"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00E0884C" w14:textId="77777777" w:rsidR="00DD56FF" w:rsidRDefault="00DD56FF" w:rsidP="00DD56FF">
      <w:pPr>
        <w:tabs>
          <w:tab w:val="left" w:pos="567"/>
        </w:tabs>
        <w:jc w:val="both"/>
        <w:outlineLvl w:val="0"/>
        <w:rPr>
          <w:rFonts w:ascii="Arial" w:hAnsi="Arial" w:cs="Arial"/>
          <w:sz w:val="20"/>
          <w:szCs w:val="20"/>
        </w:rPr>
      </w:pPr>
    </w:p>
    <w:p w14:paraId="40D98215" w14:textId="77777777" w:rsidR="001A4A63" w:rsidRDefault="001A4A63" w:rsidP="00DD56FF">
      <w:pPr>
        <w:tabs>
          <w:tab w:val="left" w:pos="567"/>
        </w:tabs>
        <w:jc w:val="both"/>
        <w:outlineLvl w:val="0"/>
        <w:rPr>
          <w:rFonts w:ascii="Arial" w:hAnsi="Arial" w:cs="Arial"/>
          <w:sz w:val="20"/>
          <w:szCs w:val="20"/>
        </w:rPr>
      </w:pPr>
    </w:p>
    <w:p w14:paraId="0303996F" w14:textId="77777777" w:rsidR="001A4A63" w:rsidRDefault="001A4A63" w:rsidP="00A45C45">
      <w:pPr>
        <w:tabs>
          <w:tab w:val="left" w:pos="567"/>
        </w:tabs>
        <w:jc w:val="both"/>
        <w:outlineLvl w:val="0"/>
        <w:rPr>
          <w:rFonts w:ascii="Arial" w:hAnsi="Arial" w:cs="Arial"/>
          <w:sz w:val="20"/>
          <w:szCs w:val="20"/>
        </w:rPr>
      </w:pPr>
    </w:p>
    <w:p w14:paraId="3C21FB6F" w14:textId="77777777" w:rsidR="001A4A63" w:rsidRPr="009F46DC" w:rsidRDefault="001A4A63" w:rsidP="00DD56FF">
      <w:pPr>
        <w:tabs>
          <w:tab w:val="left" w:pos="567"/>
        </w:tabs>
        <w:jc w:val="both"/>
        <w:outlineLvl w:val="0"/>
        <w:rPr>
          <w:rFonts w:ascii="Arial" w:hAnsi="Arial" w:cs="Arial"/>
          <w:sz w:val="20"/>
          <w:szCs w:val="20"/>
        </w:rPr>
      </w:pPr>
    </w:p>
    <w:p w14:paraId="7EB7AF6F"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58FD7B30" w14:textId="77777777" w:rsidR="001E35DE" w:rsidRPr="003D0ABB" w:rsidRDefault="001E35DE" w:rsidP="001E35DE">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9F46DC">
              <w:rPr>
                <w:rFonts w:ascii="Arial" w:hAnsi="Arial" w:cs="Arial"/>
                <w:sz w:val="20"/>
                <w:szCs w:val="20"/>
              </w:rPr>
              <w:t>»</w:t>
            </w:r>
            <w:r>
              <w:rPr>
                <w:rFonts w:ascii="Arial" w:hAnsi="Arial" w:cs="Arial"/>
                <w:sz w:val="20"/>
                <w:szCs w:val="20"/>
              </w:rPr>
              <w:t>Izvedba aktivnih protihrupnih ukrepov v okviru varnostno – tehnične nadgradnje železniškega predora Karavanke</w:t>
            </w:r>
            <w:r w:rsidRPr="003C7186">
              <w:rPr>
                <w:rFonts w:ascii="Arial" w:hAnsi="Arial" w:cs="Arial"/>
                <w:sz w:val="20"/>
                <w:szCs w:val="20"/>
              </w:rPr>
              <w:t>«</w:t>
            </w:r>
          </w:p>
          <w:p w14:paraId="04DDFF12" w14:textId="77777777" w:rsidR="00DF7E94" w:rsidRPr="00207632" w:rsidRDefault="00DF7E94" w:rsidP="00644EA4">
            <w:pPr>
              <w:rPr>
                <w:rFonts w:ascii="Arial" w:hAnsi="Arial" w:cs="Arial"/>
                <w:b/>
                <w:sz w:val="20"/>
                <w:szCs w:val="20"/>
              </w:rPr>
            </w:pPr>
          </w:p>
        </w:tc>
      </w:tr>
    </w:tbl>
    <w:p w14:paraId="2F45E80D" w14:textId="77777777" w:rsidR="00DD56FF" w:rsidRDefault="00DD56FF" w:rsidP="00DD56FF">
      <w:pPr>
        <w:jc w:val="both"/>
        <w:rPr>
          <w:rFonts w:ascii="Arial" w:hAnsi="Arial" w:cs="Arial"/>
          <w:sz w:val="20"/>
          <w:szCs w:val="20"/>
        </w:rPr>
      </w:pPr>
    </w:p>
    <w:p w14:paraId="27E40F3E" w14:textId="77777777" w:rsidR="00DD56FF" w:rsidRPr="009F46DC" w:rsidRDefault="00DD56FF" w:rsidP="00DD56FF">
      <w:pPr>
        <w:tabs>
          <w:tab w:val="left" w:pos="-709"/>
        </w:tabs>
        <w:rPr>
          <w:rFonts w:ascii="Arial" w:hAnsi="Arial" w:cs="Arial"/>
          <w:sz w:val="20"/>
          <w:szCs w:val="20"/>
        </w:rPr>
      </w:pPr>
    </w:p>
    <w:p w14:paraId="7329932A" w14:textId="370BE77E"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5EBC8EDC" w14:textId="34EEE90D" w:rsidR="00B02C82" w:rsidRDefault="00B02C82" w:rsidP="00A45C45">
      <w:pPr>
        <w:tabs>
          <w:tab w:val="left" w:pos="-709"/>
        </w:tabs>
        <w:jc w:val="center"/>
        <w:rPr>
          <w:rFonts w:ascii="Arial" w:hAnsi="Arial" w:cs="Arial"/>
          <w:sz w:val="20"/>
          <w:szCs w:val="20"/>
        </w:rPr>
      </w:pPr>
    </w:p>
    <w:p w14:paraId="4C6F58E9" w14:textId="5E95FAAF" w:rsidR="00B02C82" w:rsidRDefault="00B02C82" w:rsidP="00A45C45">
      <w:pPr>
        <w:tabs>
          <w:tab w:val="left" w:pos="-709"/>
        </w:tabs>
        <w:jc w:val="center"/>
        <w:rPr>
          <w:rFonts w:ascii="Arial" w:hAnsi="Arial" w:cs="Arial"/>
          <w:sz w:val="20"/>
          <w:szCs w:val="20"/>
        </w:rPr>
      </w:pPr>
    </w:p>
    <w:p w14:paraId="434F3A17" w14:textId="77777777" w:rsidR="00B02C82" w:rsidRPr="00A45C45" w:rsidRDefault="00B02C82" w:rsidP="00A45C45">
      <w:pPr>
        <w:pStyle w:val="Telobesedila3"/>
        <w:rPr>
          <w:rFonts w:ascii="Arial" w:hAnsi="Arial"/>
          <w:sz w:val="20"/>
        </w:rPr>
      </w:pPr>
    </w:p>
    <w:p w14:paraId="4CCD01D8" w14:textId="77777777" w:rsidR="00B02C82" w:rsidRPr="00A45C45" w:rsidRDefault="00B02C82" w:rsidP="00A45C45">
      <w:pPr>
        <w:pStyle w:val="Telobesedila3"/>
        <w:rPr>
          <w:rFonts w:ascii="Arial" w:hAnsi="Arial"/>
          <w:sz w:val="20"/>
        </w:rPr>
      </w:pPr>
    </w:p>
    <w:p w14:paraId="01E97E12" w14:textId="22A64171"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r>
      <w:r w:rsidR="00483D19">
        <w:rPr>
          <w:rFonts w:ascii="Arial" w:hAnsi="Arial" w:cs="Arial"/>
          <w:sz w:val="20"/>
          <w:szCs w:val="20"/>
        </w:rPr>
        <w:t>Postopek naročila male vrednosti</w:t>
      </w:r>
    </w:p>
    <w:p w14:paraId="3ABEE27E" w14:textId="19A3DFBA" w:rsidR="00B02C82" w:rsidRDefault="00B02C82" w:rsidP="00DD56FF">
      <w:pPr>
        <w:tabs>
          <w:tab w:val="left" w:pos="-709"/>
        </w:tabs>
        <w:jc w:val="center"/>
        <w:rPr>
          <w:rFonts w:ascii="Arial" w:hAnsi="Arial" w:cs="Arial"/>
          <w:sz w:val="20"/>
          <w:szCs w:val="20"/>
        </w:rPr>
      </w:pPr>
    </w:p>
    <w:p w14:paraId="3ECAA7F4" w14:textId="257E6A4C" w:rsidR="001E35DE" w:rsidRDefault="001E35DE" w:rsidP="00DD56FF">
      <w:pPr>
        <w:tabs>
          <w:tab w:val="left" w:pos="-709"/>
        </w:tabs>
        <w:jc w:val="center"/>
        <w:rPr>
          <w:rFonts w:ascii="Arial" w:hAnsi="Arial" w:cs="Arial"/>
          <w:sz w:val="20"/>
          <w:szCs w:val="20"/>
        </w:rPr>
      </w:pPr>
    </w:p>
    <w:p w14:paraId="7DC0B3AE" w14:textId="1C6906A1" w:rsidR="001E35DE" w:rsidRDefault="001E35DE" w:rsidP="00DD56FF">
      <w:pPr>
        <w:tabs>
          <w:tab w:val="left" w:pos="-709"/>
        </w:tabs>
        <w:jc w:val="center"/>
        <w:rPr>
          <w:rFonts w:ascii="Arial" w:hAnsi="Arial" w:cs="Arial"/>
          <w:sz w:val="20"/>
          <w:szCs w:val="20"/>
        </w:rPr>
      </w:pPr>
    </w:p>
    <w:p w14:paraId="04301753" w14:textId="67D6FB86" w:rsidR="001E35DE" w:rsidRDefault="001E35DE" w:rsidP="00DD56FF">
      <w:pPr>
        <w:tabs>
          <w:tab w:val="left" w:pos="-709"/>
        </w:tabs>
        <w:jc w:val="center"/>
        <w:rPr>
          <w:rFonts w:ascii="Arial" w:hAnsi="Arial" w:cs="Arial"/>
          <w:sz w:val="20"/>
          <w:szCs w:val="20"/>
        </w:rPr>
      </w:pPr>
    </w:p>
    <w:p w14:paraId="3D7C2204" w14:textId="568EC9C2" w:rsidR="001E35DE" w:rsidRDefault="001E35DE" w:rsidP="00DD56FF">
      <w:pPr>
        <w:tabs>
          <w:tab w:val="left" w:pos="-709"/>
        </w:tabs>
        <w:jc w:val="center"/>
        <w:rPr>
          <w:rFonts w:ascii="Arial" w:hAnsi="Arial" w:cs="Arial"/>
          <w:sz w:val="20"/>
          <w:szCs w:val="20"/>
        </w:rPr>
      </w:pPr>
    </w:p>
    <w:p w14:paraId="3EDEEE3E" w14:textId="15C313B2" w:rsidR="001E35DE" w:rsidRDefault="001E35DE" w:rsidP="00DD56FF">
      <w:pPr>
        <w:tabs>
          <w:tab w:val="left" w:pos="-709"/>
        </w:tabs>
        <w:jc w:val="center"/>
        <w:rPr>
          <w:rFonts w:ascii="Arial" w:hAnsi="Arial" w:cs="Arial"/>
          <w:sz w:val="20"/>
          <w:szCs w:val="20"/>
        </w:rPr>
      </w:pPr>
    </w:p>
    <w:p w14:paraId="77D75034" w14:textId="3EB687B6" w:rsidR="001E35DE" w:rsidRDefault="001E35DE" w:rsidP="00DD56FF">
      <w:pPr>
        <w:tabs>
          <w:tab w:val="left" w:pos="-709"/>
        </w:tabs>
        <w:jc w:val="center"/>
        <w:rPr>
          <w:rFonts w:ascii="Arial" w:hAnsi="Arial" w:cs="Arial"/>
          <w:sz w:val="20"/>
          <w:szCs w:val="20"/>
        </w:rPr>
      </w:pPr>
    </w:p>
    <w:p w14:paraId="7B8114A0" w14:textId="77777777" w:rsidR="001E35DE" w:rsidRDefault="001E35DE" w:rsidP="00DD56FF">
      <w:pPr>
        <w:tabs>
          <w:tab w:val="left" w:pos="-709"/>
        </w:tabs>
        <w:jc w:val="center"/>
        <w:rPr>
          <w:rFonts w:ascii="Arial" w:hAnsi="Arial" w:cs="Arial"/>
          <w:sz w:val="20"/>
          <w:szCs w:val="20"/>
        </w:rPr>
      </w:pPr>
    </w:p>
    <w:p w14:paraId="024C6AB4" w14:textId="6AAF5D34" w:rsidR="001E35DE" w:rsidRDefault="001E35DE" w:rsidP="00DD56FF">
      <w:pPr>
        <w:tabs>
          <w:tab w:val="left" w:pos="-709"/>
        </w:tabs>
        <w:jc w:val="center"/>
        <w:rPr>
          <w:rFonts w:ascii="Arial" w:hAnsi="Arial" w:cs="Arial"/>
          <w:sz w:val="20"/>
          <w:szCs w:val="20"/>
        </w:rPr>
      </w:pPr>
    </w:p>
    <w:p w14:paraId="64978AF3" w14:textId="563FA755" w:rsidR="001E35DE" w:rsidRDefault="001E35DE" w:rsidP="00DD56FF">
      <w:pPr>
        <w:tabs>
          <w:tab w:val="left" w:pos="-709"/>
        </w:tabs>
        <w:jc w:val="center"/>
        <w:rPr>
          <w:rFonts w:ascii="Arial" w:hAnsi="Arial" w:cs="Arial"/>
          <w:sz w:val="20"/>
          <w:szCs w:val="20"/>
        </w:rPr>
      </w:pPr>
    </w:p>
    <w:p w14:paraId="61C24E84" w14:textId="77777777" w:rsidR="001E35DE" w:rsidRDefault="001E35DE" w:rsidP="001E35DE">
      <w:pPr>
        <w:pStyle w:val="Glava"/>
        <w:tabs>
          <w:tab w:val="left" w:pos="0"/>
        </w:tabs>
        <w:jc w:val="center"/>
        <w:rPr>
          <w:rFonts w:ascii="Arial" w:hAnsi="Arial" w:cs="Arial"/>
          <w:sz w:val="20"/>
          <w:szCs w:val="20"/>
        </w:rPr>
      </w:pPr>
      <w:r>
        <w:rPr>
          <w:rFonts w:ascii="Arial" w:hAnsi="Arial" w:cs="Arial"/>
          <w:sz w:val="20"/>
          <w:szCs w:val="20"/>
        </w:rPr>
        <w:t xml:space="preserve">Za to publikacijo je odgovoren izključno avtor. </w:t>
      </w:r>
      <w:r w:rsidRPr="000A5758">
        <w:rPr>
          <w:rFonts w:ascii="Arial" w:hAnsi="Arial" w:cs="Arial"/>
          <w:sz w:val="20"/>
          <w:szCs w:val="20"/>
        </w:rPr>
        <w:t>Evropska unija ne odgovarja za kakršnokoli morebitno uporabo v njej navedenih informacij.</w:t>
      </w:r>
    </w:p>
    <w:p w14:paraId="537C3D37" w14:textId="77777777" w:rsidR="00874FED" w:rsidRPr="009F46DC" w:rsidRDefault="00874FED" w:rsidP="00D83E9A">
      <w:pPr>
        <w:rPr>
          <w:rFonts w:ascii="Arial" w:hAnsi="Arial" w:cs="Arial"/>
          <w:b/>
          <w:sz w:val="20"/>
          <w:szCs w:val="20"/>
        </w:rPr>
      </w:pPr>
    </w:p>
    <w:p w14:paraId="60453A00" w14:textId="77777777" w:rsidR="00874FED" w:rsidRPr="009F46DC" w:rsidRDefault="00874FED" w:rsidP="00D83E9A">
      <w:pPr>
        <w:rPr>
          <w:rFonts w:ascii="Arial" w:hAnsi="Arial" w:cs="Arial"/>
          <w:b/>
          <w:sz w:val="20"/>
          <w:szCs w:val="20"/>
        </w:rPr>
      </w:pPr>
    </w:p>
    <w:p w14:paraId="5ACEF5BA" w14:textId="77777777" w:rsidR="00874FED" w:rsidRPr="009F46DC" w:rsidRDefault="00874FED" w:rsidP="00D83E9A">
      <w:pPr>
        <w:rPr>
          <w:rFonts w:ascii="Arial" w:hAnsi="Arial" w:cs="Arial"/>
          <w:b/>
          <w:sz w:val="20"/>
          <w:szCs w:val="20"/>
        </w:rPr>
      </w:pPr>
    </w:p>
    <w:p w14:paraId="7B0FB493" w14:textId="77777777" w:rsidR="00C7492A" w:rsidRPr="009F46DC" w:rsidRDefault="00C7492A" w:rsidP="00D83E9A">
      <w:pPr>
        <w:rPr>
          <w:rFonts w:ascii="Arial" w:hAnsi="Arial" w:cs="Arial"/>
          <w:b/>
          <w:sz w:val="20"/>
          <w:szCs w:val="20"/>
        </w:rPr>
      </w:pPr>
    </w:p>
    <w:p w14:paraId="248F52A8" w14:textId="77777777" w:rsidR="00C7492A" w:rsidRPr="009F46DC" w:rsidRDefault="00C7492A" w:rsidP="00D83E9A">
      <w:pPr>
        <w:rPr>
          <w:rFonts w:ascii="Arial" w:hAnsi="Arial" w:cs="Arial"/>
          <w:b/>
          <w:sz w:val="20"/>
          <w:szCs w:val="20"/>
        </w:rPr>
      </w:pPr>
    </w:p>
    <w:p w14:paraId="2962B633" w14:textId="77777777" w:rsidR="00C7492A" w:rsidRPr="009F46DC" w:rsidRDefault="00C7492A" w:rsidP="00D83E9A">
      <w:pPr>
        <w:rPr>
          <w:rFonts w:ascii="Arial" w:hAnsi="Arial" w:cs="Arial"/>
          <w:b/>
          <w:sz w:val="20"/>
          <w:szCs w:val="20"/>
        </w:rPr>
      </w:pPr>
    </w:p>
    <w:p w14:paraId="4AF47AB9" w14:textId="77777777" w:rsidR="00B55BEF" w:rsidRPr="009F46DC" w:rsidRDefault="00B55BEF" w:rsidP="00037E66">
      <w:pPr>
        <w:pStyle w:val="Telobesedila3"/>
        <w:tabs>
          <w:tab w:val="left" w:pos="-709"/>
        </w:tabs>
        <w:jc w:val="center"/>
        <w:rPr>
          <w:rFonts w:ascii="Arial" w:hAnsi="Arial" w:cs="Arial"/>
          <w:sz w:val="20"/>
          <w:szCs w:val="20"/>
        </w:rPr>
      </w:pPr>
    </w:p>
    <w:p w14:paraId="2014EDE4"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ascii="Arial" w:hAnsi="Arial" w:cs="Arial"/>
          <w:sz w:val="20"/>
          <w:szCs w:val="20"/>
        </w:rPr>
      </w:pPr>
    </w:p>
    <w:p w14:paraId="67BF0E64" w14:textId="77777777" w:rsidR="007D3D2E" w:rsidRPr="00055094" w:rsidRDefault="007D3D2E" w:rsidP="007D3D2E">
      <w:pPr>
        <w:tabs>
          <w:tab w:val="left" w:pos="-709"/>
        </w:tabs>
        <w:jc w:val="both"/>
        <w:rPr>
          <w:rFonts w:ascii="Arial" w:hAnsi="Arial" w:cs="Arial"/>
          <w:sz w:val="20"/>
          <w:szCs w:val="20"/>
        </w:rPr>
      </w:pPr>
      <w:r w:rsidRPr="00055094">
        <w:rPr>
          <w:rFonts w:ascii="Arial" w:hAnsi="Arial" w:cs="Arial"/>
          <w:b/>
          <w:sz w:val="20"/>
          <w:szCs w:val="20"/>
        </w:rPr>
        <w:t>NAVODILA ZA PRIPRAVO PONUDBE</w:t>
      </w:r>
    </w:p>
    <w:p w14:paraId="27980CC3" w14:textId="77777777" w:rsidR="007D3D2E" w:rsidRPr="00055094" w:rsidRDefault="007D3D2E" w:rsidP="007D3D2E">
      <w:pPr>
        <w:tabs>
          <w:tab w:val="left" w:pos="-709"/>
        </w:tabs>
        <w:jc w:val="both"/>
        <w:rPr>
          <w:rFonts w:ascii="Arial" w:hAnsi="Arial" w:cs="Arial"/>
          <w:sz w:val="20"/>
          <w:szCs w:val="20"/>
        </w:rPr>
      </w:pPr>
    </w:p>
    <w:p w14:paraId="0F2E670A" w14:textId="77777777" w:rsidR="007D3D2E" w:rsidRPr="00055094" w:rsidRDefault="007D3D2E" w:rsidP="007D3D2E">
      <w:pPr>
        <w:tabs>
          <w:tab w:val="left" w:pos="-709"/>
        </w:tabs>
        <w:jc w:val="both"/>
        <w:rPr>
          <w:rFonts w:ascii="Arial" w:hAnsi="Arial" w:cs="Arial"/>
          <w:sz w:val="20"/>
          <w:szCs w:val="20"/>
        </w:rPr>
      </w:pPr>
    </w:p>
    <w:p w14:paraId="0233A814" w14:textId="77777777" w:rsidR="007D3D2E" w:rsidRPr="00055094" w:rsidRDefault="007D3D2E" w:rsidP="007D3D2E">
      <w:pPr>
        <w:tabs>
          <w:tab w:val="left" w:pos="-709"/>
        </w:tabs>
        <w:jc w:val="both"/>
        <w:rPr>
          <w:rFonts w:ascii="Arial" w:hAnsi="Arial" w:cs="Arial"/>
          <w:sz w:val="20"/>
          <w:szCs w:val="20"/>
        </w:rPr>
      </w:pPr>
    </w:p>
    <w:p w14:paraId="12C3B8A5" w14:textId="77777777" w:rsidR="007D3D2E" w:rsidRPr="00055094" w:rsidRDefault="007D3D2E" w:rsidP="007D3D2E">
      <w:pPr>
        <w:tabs>
          <w:tab w:val="left" w:pos="-709"/>
        </w:tabs>
        <w:jc w:val="both"/>
        <w:rPr>
          <w:rFonts w:ascii="Arial" w:hAnsi="Arial" w:cs="Arial"/>
          <w:b/>
          <w:sz w:val="20"/>
          <w:szCs w:val="20"/>
        </w:rPr>
      </w:pPr>
      <w:r w:rsidRPr="00055094">
        <w:rPr>
          <w:rFonts w:ascii="Arial" w:hAnsi="Arial" w:cs="Arial"/>
          <w:b/>
          <w:sz w:val="20"/>
          <w:szCs w:val="20"/>
        </w:rPr>
        <w:t>Vsebina</w:t>
      </w:r>
    </w:p>
    <w:p w14:paraId="798F6051" w14:textId="77777777" w:rsidR="007D3D2E" w:rsidRPr="00055094" w:rsidRDefault="007D3D2E" w:rsidP="007D3D2E">
      <w:pPr>
        <w:tabs>
          <w:tab w:val="left" w:pos="-709"/>
        </w:tabs>
        <w:jc w:val="both"/>
        <w:rPr>
          <w:rFonts w:ascii="Arial" w:hAnsi="Arial" w:cs="Arial"/>
          <w:sz w:val="20"/>
          <w:szCs w:val="20"/>
        </w:rPr>
      </w:pPr>
    </w:p>
    <w:p w14:paraId="0C6EF41F" w14:textId="77777777" w:rsidR="007D3D2E" w:rsidRPr="00055094" w:rsidRDefault="007D3D2E" w:rsidP="007D3D2E">
      <w:pPr>
        <w:tabs>
          <w:tab w:val="left" w:pos="-709"/>
        </w:tabs>
        <w:jc w:val="both"/>
        <w:rPr>
          <w:rFonts w:ascii="Arial" w:hAnsi="Arial" w:cs="Arial"/>
          <w:sz w:val="20"/>
          <w:szCs w:val="20"/>
        </w:rPr>
      </w:pPr>
    </w:p>
    <w:p w14:paraId="179803EF" w14:textId="77777777" w:rsidR="007D3D2E" w:rsidRPr="00055094" w:rsidRDefault="007D3D2E" w:rsidP="007D3D2E">
      <w:pPr>
        <w:tabs>
          <w:tab w:val="left" w:pos="284"/>
        </w:tabs>
        <w:outlineLvl w:val="0"/>
        <w:rPr>
          <w:rFonts w:ascii="Arial" w:hAnsi="Arial" w:cs="Arial"/>
          <w:sz w:val="20"/>
          <w:szCs w:val="20"/>
        </w:rPr>
      </w:pPr>
      <w:r w:rsidRPr="00055094">
        <w:rPr>
          <w:rFonts w:ascii="Arial" w:hAnsi="Arial" w:cs="Arial"/>
          <w:sz w:val="20"/>
          <w:szCs w:val="20"/>
        </w:rPr>
        <w:t>1.</w:t>
      </w:r>
      <w:r w:rsidRPr="00055094">
        <w:rPr>
          <w:rFonts w:ascii="Arial" w:hAnsi="Arial" w:cs="Arial"/>
          <w:sz w:val="20"/>
          <w:szCs w:val="20"/>
        </w:rPr>
        <w:tab/>
        <w:t>OSNOVNI PODATKI O NAROČILU</w:t>
      </w:r>
    </w:p>
    <w:p w14:paraId="3DDBA3EB" w14:textId="77777777" w:rsidR="007D3D2E" w:rsidRPr="00055094" w:rsidRDefault="007D3D2E" w:rsidP="007D3D2E">
      <w:pPr>
        <w:tabs>
          <w:tab w:val="left" w:pos="284"/>
        </w:tabs>
        <w:outlineLvl w:val="0"/>
        <w:rPr>
          <w:rFonts w:ascii="Arial" w:hAnsi="Arial" w:cs="Arial"/>
          <w:sz w:val="20"/>
          <w:szCs w:val="20"/>
        </w:rPr>
      </w:pPr>
    </w:p>
    <w:p w14:paraId="2E2C3BC6" w14:textId="77777777" w:rsidR="007D3D2E" w:rsidRPr="00055094" w:rsidRDefault="007D3D2E" w:rsidP="007D3D2E">
      <w:pPr>
        <w:tabs>
          <w:tab w:val="left" w:pos="284"/>
        </w:tabs>
        <w:outlineLvl w:val="0"/>
        <w:rPr>
          <w:rFonts w:ascii="Arial" w:hAnsi="Arial" w:cs="Arial"/>
          <w:sz w:val="20"/>
          <w:szCs w:val="20"/>
        </w:rPr>
      </w:pPr>
      <w:r w:rsidRPr="00055094">
        <w:rPr>
          <w:rFonts w:ascii="Arial" w:hAnsi="Arial" w:cs="Arial"/>
          <w:sz w:val="20"/>
          <w:szCs w:val="20"/>
        </w:rPr>
        <w:t>2.</w:t>
      </w:r>
      <w:r w:rsidRPr="00055094">
        <w:rPr>
          <w:rFonts w:ascii="Arial" w:hAnsi="Arial" w:cs="Arial"/>
          <w:sz w:val="20"/>
          <w:szCs w:val="20"/>
        </w:rPr>
        <w:tab/>
        <w:t>PRAVILA POSLOVANJA</w:t>
      </w:r>
    </w:p>
    <w:p w14:paraId="71FDE6C1"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w:t>
      </w:r>
      <w:r w:rsidRPr="00055094">
        <w:rPr>
          <w:rFonts w:ascii="Arial" w:hAnsi="Arial" w:cs="Arial"/>
          <w:sz w:val="20"/>
          <w:szCs w:val="20"/>
        </w:rPr>
        <w:tab/>
        <w:t>Pravna podlaga</w:t>
      </w:r>
    </w:p>
    <w:p w14:paraId="348A736C"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2.2</w:t>
      </w:r>
      <w:r w:rsidRPr="00055094">
        <w:rPr>
          <w:rFonts w:ascii="Arial" w:hAnsi="Arial" w:cs="Arial"/>
          <w:sz w:val="20"/>
          <w:szCs w:val="20"/>
        </w:rPr>
        <w:tab/>
        <w:t>Pomen izrazov v navodilih</w:t>
      </w:r>
    </w:p>
    <w:p w14:paraId="3E7AD312"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2.3</w:t>
      </w:r>
      <w:r w:rsidRPr="00055094">
        <w:rPr>
          <w:rFonts w:ascii="Arial" w:hAnsi="Arial" w:cs="Arial"/>
          <w:sz w:val="20"/>
          <w:szCs w:val="20"/>
        </w:rPr>
        <w:tab/>
        <w:t>Pojasnila in spremembe razpisne dokumentacije</w:t>
      </w:r>
    </w:p>
    <w:p w14:paraId="0900356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2.4</w:t>
      </w:r>
      <w:r w:rsidRPr="00055094">
        <w:rPr>
          <w:rFonts w:ascii="Arial" w:hAnsi="Arial" w:cs="Arial"/>
          <w:sz w:val="20"/>
          <w:szCs w:val="20"/>
        </w:rPr>
        <w:tab/>
        <w:t>Zaupnost in javnost podatkov</w:t>
      </w:r>
    </w:p>
    <w:p w14:paraId="680D7E6B"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2.5</w:t>
      </w:r>
      <w:r w:rsidRPr="00055094">
        <w:rPr>
          <w:rFonts w:ascii="Arial" w:hAnsi="Arial" w:cs="Arial"/>
          <w:sz w:val="20"/>
          <w:szCs w:val="20"/>
        </w:rPr>
        <w:tab/>
        <w:t>Obličnost ponudbe</w:t>
      </w:r>
    </w:p>
    <w:p w14:paraId="68B7AC14"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2.6</w:t>
      </w:r>
      <w:r w:rsidRPr="00055094">
        <w:rPr>
          <w:rFonts w:ascii="Arial" w:hAnsi="Arial" w:cs="Arial"/>
          <w:sz w:val="20"/>
          <w:szCs w:val="20"/>
        </w:rPr>
        <w:tab/>
        <w:t>Finančna zavarovanja</w:t>
      </w:r>
    </w:p>
    <w:p w14:paraId="695179F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2.7</w:t>
      </w:r>
      <w:r w:rsidRPr="00055094">
        <w:rPr>
          <w:rFonts w:ascii="Arial" w:hAnsi="Arial" w:cs="Arial"/>
          <w:sz w:val="20"/>
          <w:szCs w:val="20"/>
        </w:rPr>
        <w:tab/>
        <w:t>Predložitev ponudbe</w:t>
      </w:r>
    </w:p>
    <w:p w14:paraId="75C0FED9"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2.8</w:t>
      </w:r>
      <w:r w:rsidRPr="00055094">
        <w:rPr>
          <w:rFonts w:ascii="Arial" w:hAnsi="Arial" w:cs="Arial"/>
          <w:sz w:val="20"/>
          <w:szCs w:val="20"/>
        </w:rPr>
        <w:tab/>
        <w:t>Odpiranje ponudb</w:t>
      </w:r>
    </w:p>
    <w:p w14:paraId="07FDD04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2.9</w:t>
      </w:r>
      <w:r w:rsidRPr="00055094">
        <w:rPr>
          <w:rFonts w:ascii="Arial" w:hAnsi="Arial" w:cs="Arial"/>
          <w:sz w:val="20"/>
          <w:szCs w:val="20"/>
        </w:rPr>
        <w:tab/>
        <w:t>Pregled in presoja ponudb</w:t>
      </w:r>
    </w:p>
    <w:p w14:paraId="2F2C20F7" w14:textId="294AB0EA"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2.10</w:t>
      </w:r>
      <w:r w:rsidRPr="00055094">
        <w:rPr>
          <w:rFonts w:ascii="Arial" w:hAnsi="Arial" w:cs="Arial"/>
          <w:sz w:val="20"/>
          <w:szCs w:val="20"/>
        </w:rPr>
        <w:tab/>
      </w:r>
      <w:r w:rsidR="00BE2479" w:rsidRPr="00055094">
        <w:rPr>
          <w:rFonts w:ascii="Arial" w:hAnsi="Arial" w:cs="Arial"/>
          <w:sz w:val="20"/>
          <w:szCs w:val="20"/>
        </w:rPr>
        <w:t>O</w:t>
      </w:r>
      <w:r w:rsidR="00BE2479">
        <w:rPr>
          <w:rFonts w:ascii="Arial" w:hAnsi="Arial" w:cs="Arial"/>
          <w:sz w:val="20"/>
          <w:szCs w:val="20"/>
        </w:rPr>
        <w:t>dločitev</w:t>
      </w:r>
      <w:r w:rsidR="00BE2479" w:rsidRPr="00055094">
        <w:rPr>
          <w:rFonts w:ascii="Arial" w:hAnsi="Arial" w:cs="Arial"/>
          <w:sz w:val="20"/>
          <w:szCs w:val="20"/>
        </w:rPr>
        <w:t xml:space="preserve"> </w:t>
      </w:r>
      <w:r w:rsidRPr="00055094">
        <w:rPr>
          <w:rFonts w:ascii="Arial" w:hAnsi="Arial" w:cs="Arial"/>
          <w:sz w:val="20"/>
          <w:szCs w:val="20"/>
        </w:rPr>
        <w:t>o oddaji naročila</w:t>
      </w:r>
    </w:p>
    <w:p w14:paraId="4AF9702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2.11</w:t>
      </w:r>
      <w:r w:rsidRPr="00055094">
        <w:rPr>
          <w:rFonts w:ascii="Arial" w:hAnsi="Arial" w:cs="Arial"/>
          <w:sz w:val="20"/>
          <w:szCs w:val="20"/>
        </w:rPr>
        <w:tab/>
        <w:t>Pravno varstvo</w:t>
      </w:r>
    </w:p>
    <w:p w14:paraId="5E5092DC"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2.12</w:t>
      </w:r>
      <w:r w:rsidRPr="00055094">
        <w:rPr>
          <w:rFonts w:ascii="Arial" w:hAnsi="Arial" w:cs="Arial"/>
          <w:sz w:val="20"/>
          <w:szCs w:val="20"/>
        </w:rPr>
        <w:tab/>
        <w:t>Sklenitev pogodbe</w:t>
      </w:r>
    </w:p>
    <w:p w14:paraId="541EE414" w14:textId="77777777" w:rsidR="007D3D2E" w:rsidRPr="00055094" w:rsidRDefault="007D3D2E" w:rsidP="007D3D2E">
      <w:pPr>
        <w:tabs>
          <w:tab w:val="left" w:pos="-284"/>
        </w:tabs>
        <w:outlineLvl w:val="0"/>
        <w:rPr>
          <w:rFonts w:ascii="Arial" w:hAnsi="Arial" w:cs="Arial"/>
          <w:sz w:val="20"/>
          <w:szCs w:val="20"/>
        </w:rPr>
      </w:pPr>
    </w:p>
    <w:p w14:paraId="4020AB28" w14:textId="77777777" w:rsidR="007D3D2E" w:rsidRPr="00055094" w:rsidRDefault="007D3D2E" w:rsidP="007D3D2E">
      <w:pPr>
        <w:tabs>
          <w:tab w:val="left" w:pos="284"/>
        </w:tabs>
        <w:outlineLvl w:val="0"/>
        <w:rPr>
          <w:rFonts w:ascii="Arial" w:hAnsi="Arial" w:cs="Arial"/>
          <w:sz w:val="20"/>
          <w:szCs w:val="20"/>
        </w:rPr>
      </w:pPr>
      <w:r w:rsidRPr="00055094">
        <w:rPr>
          <w:rFonts w:ascii="Arial" w:hAnsi="Arial" w:cs="Arial"/>
          <w:sz w:val="20"/>
          <w:szCs w:val="20"/>
        </w:rPr>
        <w:t>3.</w:t>
      </w:r>
      <w:r w:rsidRPr="00055094">
        <w:rPr>
          <w:rFonts w:ascii="Arial" w:hAnsi="Arial" w:cs="Arial"/>
          <w:sz w:val="20"/>
          <w:szCs w:val="20"/>
        </w:rPr>
        <w:tab/>
        <w:t xml:space="preserve">POGOJI IN MERILA ZA IZBOR PONUDB </w:t>
      </w:r>
    </w:p>
    <w:p w14:paraId="4052F9D8" w14:textId="4401D67B" w:rsidR="007D3D2E"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3.1</w:t>
      </w:r>
      <w:r w:rsidRPr="00055094">
        <w:rPr>
          <w:rFonts w:ascii="Arial" w:hAnsi="Arial" w:cs="Arial"/>
          <w:sz w:val="20"/>
          <w:szCs w:val="20"/>
        </w:rPr>
        <w:tab/>
        <w:t xml:space="preserve">Razlogi za izključitev </w:t>
      </w:r>
      <w:r w:rsidR="00055094" w:rsidRPr="00055094">
        <w:rPr>
          <w:rFonts w:ascii="Arial" w:hAnsi="Arial" w:cs="Arial"/>
          <w:sz w:val="20"/>
          <w:szCs w:val="20"/>
        </w:rPr>
        <w:t>in pogoji za sodelovanje</w:t>
      </w:r>
    </w:p>
    <w:p w14:paraId="158E0447" w14:textId="5A615CB8" w:rsidR="009E1F0A" w:rsidRPr="00055094" w:rsidRDefault="009E1F0A" w:rsidP="00644EA4">
      <w:pPr>
        <w:keepNext/>
        <w:tabs>
          <w:tab w:val="left" w:pos="851"/>
          <w:tab w:val="right" w:pos="9071"/>
        </w:tabs>
        <w:ind w:left="851" w:hanging="567"/>
        <w:jc w:val="both"/>
        <w:outlineLvl w:val="0"/>
        <w:rPr>
          <w:rFonts w:ascii="Arial" w:hAnsi="Arial" w:cs="Arial"/>
          <w:sz w:val="20"/>
          <w:szCs w:val="20"/>
        </w:rPr>
      </w:pPr>
      <w:r>
        <w:rPr>
          <w:rFonts w:ascii="Arial" w:hAnsi="Arial" w:cs="Arial"/>
          <w:sz w:val="20"/>
          <w:szCs w:val="20"/>
        </w:rPr>
        <w:t>3.2</w:t>
      </w:r>
      <w:r>
        <w:rPr>
          <w:rFonts w:ascii="Arial" w:hAnsi="Arial" w:cs="Arial"/>
          <w:sz w:val="20"/>
          <w:szCs w:val="20"/>
        </w:rPr>
        <w:tab/>
      </w:r>
      <w:r w:rsidRPr="009E1F0A">
        <w:rPr>
          <w:rFonts w:ascii="Arial" w:hAnsi="Arial" w:cs="Arial"/>
          <w:sz w:val="20"/>
          <w:szCs w:val="20"/>
        </w:rPr>
        <w:t>Primernost gospodarskega subjekta v skladu z določili Interventnega zakona za odpravo ovir pri izvedbi pomembnih investicij za zagon gospodarstva po epidemiji COVID-19</w:t>
      </w:r>
    </w:p>
    <w:p w14:paraId="398E8FDB" w14:textId="3171D18F" w:rsidR="007D3D2E" w:rsidRPr="00055094" w:rsidRDefault="00055094"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3.</w:t>
      </w:r>
      <w:r w:rsidR="009E1F0A">
        <w:rPr>
          <w:rFonts w:ascii="Arial" w:hAnsi="Arial" w:cs="Arial"/>
          <w:sz w:val="20"/>
          <w:szCs w:val="20"/>
        </w:rPr>
        <w:t>3</w:t>
      </w:r>
      <w:r w:rsidR="007D3D2E" w:rsidRPr="00055094">
        <w:rPr>
          <w:rFonts w:ascii="Arial" w:hAnsi="Arial" w:cs="Arial"/>
          <w:sz w:val="20"/>
          <w:szCs w:val="20"/>
        </w:rPr>
        <w:tab/>
        <w:t>Merila za izbiro najugodnejše ponudbe</w:t>
      </w:r>
    </w:p>
    <w:p w14:paraId="2D319F26" w14:textId="77777777" w:rsidR="007D3D2E" w:rsidRPr="00055094" w:rsidRDefault="007D3D2E" w:rsidP="007D3D2E">
      <w:pPr>
        <w:tabs>
          <w:tab w:val="left" w:pos="284"/>
        </w:tabs>
        <w:outlineLvl w:val="0"/>
        <w:rPr>
          <w:rFonts w:ascii="Arial" w:hAnsi="Arial" w:cs="Arial"/>
          <w:sz w:val="20"/>
          <w:szCs w:val="20"/>
        </w:rPr>
      </w:pPr>
    </w:p>
    <w:p w14:paraId="63B33F6E" w14:textId="77777777" w:rsidR="009F46DC" w:rsidRPr="00055094"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055094">
        <w:rPr>
          <w:rFonts w:ascii="Arial" w:hAnsi="Arial" w:cs="Arial"/>
          <w:b w:val="0"/>
          <w:sz w:val="20"/>
          <w:szCs w:val="20"/>
          <w:lang w:val="sl-SI"/>
        </w:rPr>
        <w:t>4.</w:t>
      </w:r>
      <w:r w:rsidRPr="00055094">
        <w:rPr>
          <w:rFonts w:ascii="Arial" w:hAnsi="Arial" w:cs="Arial"/>
          <w:b w:val="0"/>
          <w:sz w:val="20"/>
          <w:szCs w:val="20"/>
          <w:lang w:val="sl-SI"/>
        </w:rPr>
        <w:tab/>
        <w:t>PONUDBENA DOKUMENTACIJA</w:t>
      </w:r>
    </w:p>
    <w:p w14:paraId="72F2259E" w14:textId="7E021FB8" w:rsidR="009F46DC" w:rsidRPr="00055094" w:rsidRDefault="009F46DC" w:rsidP="00055094">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4.1</w:t>
      </w:r>
      <w:r w:rsidRPr="00055094">
        <w:rPr>
          <w:rFonts w:ascii="Arial" w:hAnsi="Arial" w:cs="Arial"/>
          <w:b w:val="0"/>
          <w:sz w:val="20"/>
          <w:szCs w:val="20"/>
          <w:lang w:val="sl-SI"/>
        </w:rPr>
        <w:tab/>
        <w:t xml:space="preserve">Ponudba </w:t>
      </w:r>
    </w:p>
    <w:p w14:paraId="4E9A13CF" w14:textId="19DF0083" w:rsidR="009F46DC" w:rsidRPr="00055094" w:rsidRDefault="00055094"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4.2</w:t>
      </w:r>
      <w:r w:rsidR="009F46DC" w:rsidRPr="00055094">
        <w:rPr>
          <w:rFonts w:ascii="Arial" w:hAnsi="Arial" w:cs="Arial"/>
          <w:b w:val="0"/>
          <w:sz w:val="20"/>
          <w:szCs w:val="20"/>
          <w:lang w:val="sl-SI"/>
        </w:rPr>
        <w:tab/>
        <w:t>Podatki o gospodarskem subjektu in dokazila o usposobljenosti</w:t>
      </w:r>
    </w:p>
    <w:p w14:paraId="07F6DE52" w14:textId="58443C8E" w:rsidR="009F46DC" w:rsidRPr="00055094" w:rsidRDefault="00055094"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4.3</w:t>
      </w:r>
      <w:r w:rsidR="009F46DC" w:rsidRPr="00055094">
        <w:rPr>
          <w:rFonts w:ascii="Arial" w:hAnsi="Arial" w:cs="Arial"/>
          <w:b w:val="0"/>
          <w:sz w:val="20"/>
          <w:szCs w:val="20"/>
          <w:lang w:val="sl-SI"/>
        </w:rPr>
        <w:tab/>
      </w:r>
      <w:r w:rsidR="00532B1E" w:rsidRPr="00055094">
        <w:rPr>
          <w:rFonts w:ascii="Arial" w:hAnsi="Arial" w:cs="Arial"/>
          <w:b w:val="0"/>
          <w:sz w:val="20"/>
          <w:szCs w:val="20"/>
          <w:lang w:val="sl-SI"/>
        </w:rPr>
        <w:t>Ponudbeni predračun</w:t>
      </w:r>
    </w:p>
    <w:p w14:paraId="24BB9568" w14:textId="0587915B" w:rsidR="009F46DC" w:rsidRDefault="00055094"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4.4</w:t>
      </w:r>
      <w:r w:rsidR="009F46DC" w:rsidRPr="00055094">
        <w:rPr>
          <w:rFonts w:ascii="Arial" w:hAnsi="Arial" w:cs="Arial"/>
          <w:b w:val="0"/>
          <w:sz w:val="20"/>
          <w:szCs w:val="20"/>
          <w:lang w:val="sl-SI"/>
        </w:rPr>
        <w:tab/>
        <w:t>Zavarovanje za resnost ponudbe</w:t>
      </w:r>
    </w:p>
    <w:p w14:paraId="3AC23E5C" w14:textId="43D6297A" w:rsidR="000E1BAF" w:rsidRPr="00451B6F" w:rsidRDefault="000E1BAF" w:rsidP="000E1BAF">
      <w:pPr>
        <w:pStyle w:val="Naslov1"/>
        <w:keepNext w:val="0"/>
        <w:numPr>
          <w:ilvl w:val="0"/>
          <w:numId w:val="0"/>
        </w:numPr>
        <w:tabs>
          <w:tab w:val="left" w:pos="851"/>
          <w:tab w:val="right" w:pos="9071"/>
        </w:tabs>
        <w:ind w:left="284"/>
        <w:jc w:val="both"/>
        <w:rPr>
          <w:rFonts w:ascii="Arial" w:hAnsi="Arial" w:cs="Arial"/>
          <w:b w:val="0"/>
          <w:sz w:val="20"/>
          <w:lang w:val="sl-SI"/>
        </w:rPr>
      </w:pPr>
      <w:r w:rsidRPr="00451B6F">
        <w:rPr>
          <w:rFonts w:ascii="Arial" w:hAnsi="Arial" w:cs="Arial"/>
          <w:b w:val="0"/>
          <w:sz w:val="20"/>
          <w:lang w:val="sl-SI"/>
        </w:rPr>
        <w:t>4.5     Pooblastilo za pridobitev podatkov iz kazenske evidence</w:t>
      </w:r>
    </w:p>
    <w:p w14:paraId="3CE002DC" w14:textId="77777777" w:rsidR="000E1BAF" w:rsidRPr="00451B6F" w:rsidRDefault="000E1BAF" w:rsidP="00451B6F">
      <w:pPr>
        <w:rPr>
          <w:b/>
        </w:rPr>
      </w:pP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ascii="Arial" w:hAnsi="Arial" w:cs="Arial"/>
          <w:sz w:val="20"/>
          <w:szCs w:val="20"/>
        </w:rPr>
      </w:pPr>
    </w:p>
    <w:p w14:paraId="1549B14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00825A93">
        <w:rPr>
          <w:rFonts w:ascii="Arial" w:hAnsi="Arial" w:cs="Arial"/>
          <w:b/>
          <w:sz w:val="20"/>
          <w:szCs w:val="20"/>
        </w:rPr>
        <w:lastRenderedPageBreak/>
        <w:t xml:space="preserve"> </w:t>
      </w:r>
      <w:r w:rsidRPr="009F46DC">
        <w:rPr>
          <w:rFonts w:ascii="Arial" w:hAnsi="Arial" w:cs="Arial"/>
          <w:b/>
          <w:sz w:val="20"/>
          <w:szCs w:val="20"/>
        </w:rPr>
        <w:t>OSNOVNI P</w:t>
      </w:r>
      <w:r w:rsidRPr="005F2B31">
        <w:rPr>
          <w:rFonts w:ascii="Arial" w:hAnsi="Arial" w:cs="Arial"/>
          <w:b/>
          <w:sz w:val="20"/>
          <w:szCs w:val="20"/>
        </w:rPr>
        <w:t>ODATKI O NAROČILU</w:t>
      </w:r>
    </w:p>
    <w:p w14:paraId="0C629737" w14:textId="5E3F1984" w:rsidR="008D5A38" w:rsidRDefault="008D5A38" w:rsidP="003C7186">
      <w:pPr>
        <w:tabs>
          <w:tab w:val="left" w:pos="540"/>
        </w:tabs>
        <w:jc w:val="both"/>
        <w:outlineLvl w:val="0"/>
        <w:rPr>
          <w:rFonts w:ascii="Arial" w:hAnsi="Arial" w:cs="Arial"/>
          <w:b/>
          <w:sz w:val="20"/>
          <w:szCs w:val="20"/>
        </w:rPr>
      </w:pPr>
    </w:p>
    <w:p w14:paraId="35C2D690" w14:textId="77777777" w:rsidR="00F27BE9" w:rsidRDefault="00F27BE9"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2"/>
        <w:gridCol w:w="1800"/>
        <w:gridCol w:w="3112"/>
      </w:tblGrid>
      <w:tr w:rsidR="008D5A38" w14:paraId="49C350B6" w14:textId="77777777" w:rsidTr="001E35DE">
        <w:tc>
          <w:tcPr>
            <w:tcW w:w="2480" w:type="dxa"/>
          </w:tcPr>
          <w:p w14:paraId="3D4FC198" w14:textId="77777777" w:rsidR="008D5A38" w:rsidRPr="003C7186" w:rsidRDefault="008D5A38" w:rsidP="008D5A38">
            <w:pPr>
              <w:tabs>
                <w:tab w:val="left" w:pos="540"/>
              </w:tabs>
              <w:jc w:val="both"/>
              <w:outlineLvl w:val="0"/>
              <w:rPr>
                <w:rFonts w:ascii="Arial" w:hAnsi="Arial" w:cs="Arial"/>
                <w:sz w:val="20"/>
                <w:szCs w:val="20"/>
              </w:rPr>
            </w:pPr>
            <w:r w:rsidRPr="003C7186">
              <w:rPr>
                <w:rFonts w:ascii="Arial" w:hAnsi="Arial" w:cs="Arial"/>
                <w:sz w:val="20"/>
                <w:szCs w:val="20"/>
              </w:rPr>
              <w:t>Predmet naročila:</w:t>
            </w:r>
          </w:p>
        </w:tc>
        <w:tc>
          <w:tcPr>
            <w:tcW w:w="6864" w:type="dxa"/>
            <w:gridSpan w:val="3"/>
          </w:tcPr>
          <w:p w14:paraId="0DC91C54" w14:textId="77777777" w:rsidR="001E35DE" w:rsidRPr="003C7186" w:rsidRDefault="001E35DE" w:rsidP="001E35DE">
            <w:pPr>
              <w:tabs>
                <w:tab w:val="left" w:pos="540"/>
              </w:tabs>
              <w:jc w:val="center"/>
              <w:outlineLvl w:val="0"/>
              <w:rPr>
                <w:rFonts w:ascii="Arial" w:hAnsi="Arial" w:cs="Arial"/>
                <w:b/>
                <w:sz w:val="20"/>
                <w:szCs w:val="20"/>
              </w:rPr>
            </w:pPr>
            <w:r w:rsidRPr="007A182A">
              <w:rPr>
                <w:rFonts w:ascii="Arial" w:hAnsi="Arial" w:cs="Arial"/>
                <w:b/>
                <w:sz w:val="20"/>
                <w:szCs w:val="20"/>
              </w:rPr>
              <w:t>»</w:t>
            </w:r>
            <w:r>
              <w:rPr>
                <w:rFonts w:ascii="Arial" w:hAnsi="Arial" w:cs="Arial"/>
                <w:b/>
                <w:sz w:val="20"/>
                <w:szCs w:val="20"/>
              </w:rPr>
              <w:t>Izvedba aktivnih protihrupnih ukrepov v okviru varnostno – tehnične nadgradnje železniškega predora Karavanke</w:t>
            </w:r>
            <w:r w:rsidRPr="007A182A">
              <w:rPr>
                <w:rFonts w:ascii="Arial" w:hAnsi="Arial" w:cs="Arial"/>
                <w:b/>
                <w:sz w:val="20"/>
                <w:szCs w:val="20"/>
              </w:rPr>
              <w:t>«</w:t>
            </w:r>
          </w:p>
          <w:p w14:paraId="77508559" w14:textId="77777777" w:rsidR="001E35DE" w:rsidRDefault="001E35DE" w:rsidP="001E35DE">
            <w:pPr>
              <w:tabs>
                <w:tab w:val="left" w:pos="540"/>
              </w:tabs>
              <w:jc w:val="both"/>
              <w:outlineLvl w:val="0"/>
              <w:rPr>
                <w:rFonts w:ascii="Arial" w:hAnsi="Arial" w:cs="Arial"/>
                <w:sz w:val="20"/>
                <w:szCs w:val="20"/>
              </w:rPr>
            </w:pPr>
          </w:p>
          <w:p w14:paraId="02AD347D" w14:textId="63592D42" w:rsidR="008D5A38" w:rsidRPr="003C7186" w:rsidRDefault="001E35DE" w:rsidP="00A50F8C">
            <w:pPr>
              <w:tabs>
                <w:tab w:val="left" w:pos="540"/>
              </w:tabs>
              <w:jc w:val="both"/>
              <w:outlineLvl w:val="0"/>
              <w:rPr>
                <w:rFonts w:ascii="Arial" w:hAnsi="Arial" w:cs="Arial"/>
                <w:sz w:val="20"/>
                <w:szCs w:val="20"/>
              </w:rPr>
            </w:pPr>
            <w:r w:rsidRPr="00C51A33">
              <w:rPr>
                <w:rFonts w:ascii="Arial" w:hAnsi="Arial" w:cs="Arial"/>
                <w:sz w:val="20"/>
                <w:szCs w:val="20"/>
              </w:rPr>
              <w:t>Podrobnejši obseg naročila je razviden iz priložene specifikacije naročila s ponudbenim predračunom,</w:t>
            </w:r>
            <w:r w:rsidRPr="00D16E18">
              <w:rPr>
                <w:rFonts w:ascii="Arial" w:hAnsi="Arial" w:cs="Arial"/>
                <w:sz w:val="20"/>
                <w:szCs w:val="20"/>
              </w:rPr>
              <w:t xml:space="preserve"> projektne naloge, študije hrupne obremenjenosti in izvedbenih načrtov</w:t>
            </w:r>
            <w:r w:rsidRPr="00C51A33">
              <w:rPr>
                <w:rFonts w:ascii="Arial" w:hAnsi="Arial" w:cs="Arial"/>
                <w:sz w:val="20"/>
                <w:szCs w:val="20"/>
              </w:rPr>
              <w:t>.</w:t>
            </w:r>
          </w:p>
        </w:tc>
      </w:tr>
      <w:tr w:rsidR="001E35DE" w14:paraId="380874DD" w14:textId="77777777" w:rsidTr="001E35DE">
        <w:tc>
          <w:tcPr>
            <w:tcW w:w="2480" w:type="dxa"/>
          </w:tcPr>
          <w:p w14:paraId="64FC43E3" w14:textId="77777777" w:rsidR="001E35DE" w:rsidRPr="003C7186" w:rsidRDefault="001E35DE" w:rsidP="001E35DE">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864" w:type="dxa"/>
            <w:gridSpan w:val="3"/>
          </w:tcPr>
          <w:p w14:paraId="3BF14F9E" w14:textId="77777777" w:rsidR="001E35DE" w:rsidRPr="00C51A33" w:rsidRDefault="001E35DE" w:rsidP="001E35DE">
            <w:pPr>
              <w:pStyle w:val="Odstavekseznama"/>
              <w:spacing w:line="260" w:lineRule="auto"/>
              <w:ind w:left="0"/>
              <w:rPr>
                <w:rFonts w:ascii="Arial" w:hAnsi="Arial" w:cs="Arial"/>
                <w:i w:val="0"/>
                <w:sz w:val="20"/>
                <w:szCs w:val="20"/>
              </w:rPr>
            </w:pPr>
            <w:r w:rsidRPr="00C51A33">
              <w:rPr>
                <w:rFonts w:ascii="Arial" w:hAnsi="Arial" w:cs="Arial"/>
                <w:i w:val="0"/>
                <w:sz w:val="20"/>
                <w:szCs w:val="20"/>
              </w:rPr>
              <w:t>Izvajalec se obvezuje pogodbeno prevzete obveznosti dokončati v rokih kot sledi:</w:t>
            </w:r>
          </w:p>
          <w:p w14:paraId="33883BF6" w14:textId="77777777" w:rsidR="001E35DE" w:rsidRPr="00C51A33" w:rsidRDefault="001E35DE" w:rsidP="001E35DE">
            <w:pPr>
              <w:rPr>
                <w:rFonts w:ascii="Arial" w:hAnsi="Arial" w:cs="Arial"/>
                <w:sz w:val="20"/>
                <w:szCs w:val="20"/>
              </w:rPr>
            </w:pPr>
          </w:p>
          <w:p w14:paraId="0C7124DC" w14:textId="77777777" w:rsidR="001E35DE" w:rsidRPr="00D16E18" w:rsidRDefault="001E35DE" w:rsidP="001E35DE">
            <w:pPr>
              <w:rPr>
                <w:rFonts w:ascii="Arial" w:hAnsi="Arial" w:cs="Arial"/>
                <w:b/>
                <w:sz w:val="20"/>
                <w:szCs w:val="20"/>
              </w:rPr>
            </w:pPr>
            <w:r w:rsidRPr="00D16E18">
              <w:rPr>
                <w:rFonts w:ascii="Arial" w:hAnsi="Arial" w:cs="Arial"/>
                <w:b/>
                <w:sz w:val="20"/>
                <w:szCs w:val="20"/>
              </w:rPr>
              <w:t>Izdelava izvedbenih načrtov (IZN):</w:t>
            </w:r>
          </w:p>
          <w:p w14:paraId="6B9FD340" w14:textId="77777777" w:rsidR="001E35DE" w:rsidRPr="00D16E18" w:rsidRDefault="001E35DE" w:rsidP="001E35DE">
            <w:pPr>
              <w:rPr>
                <w:rFonts w:ascii="Arial" w:hAnsi="Arial" w:cs="Arial"/>
                <w:b/>
                <w:i/>
                <w:sz w:val="20"/>
                <w:szCs w:val="20"/>
              </w:rPr>
            </w:pPr>
          </w:p>
          <w:p w14:paraId="6D783B74" w14:textId="648A8C82" w:rsidR="001E35DE" w:rsidRPr="00D16E18" w:rsidRDefault="001E35DE" w:rsidP="001E35DE">
            <w:pPr>
              <w:pStyle w:val="Odstavekseznama"/>
              <w:numPr>
                <w:ilvl w:val="0"/>
                <w:numId w:val="42"/>
              </w:numPr>
              <w:ind w:left="255" w:hanging="255"/>
              <w:rPr>
                <w:rFonts w:ascii="Arial" w:hAnsi="Arial" w:cs="Arial"/>
                <w:sz w:val="20"/>
                <w:szCs w:val="20"/>
              </w:rPr>
            </w:pPr>
            <w:r w:rsidRPr="00D16E18">
              <w:rPr>
                <w:rFonts w:ascii="Arial" w:hAnsi="Arial" w:cs="Arial"/>
                <w:i w:val="0"/>
                <w:sz w:val="20"/>
                <w:szCs w:val="20"/>
              </w:rPr>
              <w:t xml:space="preserve">v roku </w:t>
            </w:r>
            <w:r w:rsidR="00DA67B3">
              <w:rPr>
                <w:rFonts w:ascii="Arial" w:hAnsi="Arial" w:cs="Arial"/>
                <w:i w:val="0"/>
                <w:sz w:val="20"/>
                <w:szCs w:val="20"/>
              </w:rPr>
              <w:t>3</w:t>
            </w:r>
            <w:r w:rsidRPr="00D16E18">
              <w:rPr>
                <w:rFonts w:ascii="Arial" w:hAnsi="Arial" w:cs="Arial"/>
                <w:i w:val="0"/>
                <w:sz w:val="20"/>
                <w:szCs w:val="20"/>
              </w:rPr>
              <w:t>0 dni od sklenitve pogodbe</w:t>
            </w:r>
            <w:r>
              <w:rPr>
                <w:rFonts w:ascii="Arial" w:hAnsi="Arial" w:cs="Arial"/>
                <w:i w:val="0"/>
                <w:sz w:val="20"/>
                <w:szCs w:val="20"/>
              </w:rPr>
              <w:t xml:space="preserve"> mora izvajalec</w:t>
            </w:r>
            <w:r w:rsidRPr="00D16E18">
              <w:rPr>
                <w:rFonts w:ascii="Arial" w:hAnsi="Arial" w:cs="Arial"/>
                <w:i w:val="0"/>
                <w:sz w:val="20"/>
                <w:szCs w:val="20"/>
              </w:rPr>
              <w:t xml:space="preserve"> oddati dopolnjen izvedbeni načrt (IZN), skladno s pripombami recenzije in revizije ter pridobljenim sklepom o opravljeni reviziji s strani upravljavca ter z vsemi pridobljenimi mnenji (pri tem je potrebno upoštevati, da se predvideva </w:t>
            </w:r>
            <w:r w:rsidR="00DA67B3">
              <w:rPr>
                <w:rFonts w:ascii="Arial" w:hAnsi="Arial" w:cs="Arial"/>
                <w:i w:val="0"/>
                <w:sz w:val="20"/>
                <w:szCs w:val="20"/>
              </w:rPr>
              <w:t>1</w:t>
            </w:r>
            <w:r w:rsidRPr="00D16E18">
              <w:rPr>
                <w:rFonts w:ascii="Arial" w:hAnsi="Arial" w:cs="Arial"/>
                <w:i w:val="0"/>
                <w:sz w:val="20"/>
                <w:szCs w:val="20"/>
              </w:rPr>
              <w:t>5 dni za pregled IZN s strani naročnika)</w:t>
            </w:r>
          </w:p>
          <w:p w14:paraId="388DBF10" w14:textId="77777777" w:rsidR="001E35DE" w:rsidRPr="00D16E18" w:rsidRDefault="001E35DE" w:rsidP="001E35DE">
            <w:pPr>
              <w:pStyle w:val="Odstavekseznama"/>
              <w:rPr>
                <w:rFonts w:ascii="Arial" w:hAnsi="Arial" w:cs="Arial"/>
                <w:i w:val="0"/>
                <w:sz w:val="20"/>
                <w:szCs w:val="20"/>
              </w:rPr>
            </w:pPr>
          </w:p>
          <w:p w14:paraId="30E78E46" w14:textId="77777777" w:rsidR="001E35DE" w:rsidRPr="00D16E18" w:rsidRDefault="001E35DE" w:rsidP="001E35DE">
            <w:pPr>
              <w:rPr>
                <w:rFonts w:ascii="Arial" w:hAnsi="Arial" w:cs="Arial"/>
                <w:b/>
                <w:sz w:val="20"/>
                <w:szCs w:val="20"/>
              </w:rPr>
            </w:pPr>
            <w:r w:rsidRPr="00D16E18">
              <w:rPr>
                <w:rFonts w:ascii="Arial" w:hAnsi="Arial" w:cs="Arial"/>
                <w:b/>
                <w:sz w:val="20"/>
                <w:szCs w:val="20"/>
              </w:rPr>
              <w:t>Izgradnja PHO:</w:t>
            </w:r>
          </w:p>
          <w:p w14:paraId="3E49D584" w14:textId="77777777" w:rsidR="001E35DE" w:rsidRPr="00C51A33" w:rsidRDefault="001E35DE" w:rsidP="001E35DE">
            <w:pPr>
              <w:pStyle w:val="Odstavekseznama"/>
              <w:rPr>
                <w:rFonts w:ascii="Arial" w:hAnsi="Arial" w:cs="Arial"/>
                <w:i w:val="0"/>
                <w:sz w:val="20"/>
                <w:szCs w:val="20"/>
              </w:rPr>
            </w:pPr>
          </w:p>
          <w:p w14:paraId="31910ABC" w14:textId="77777777" w:rsidR="001E35DE" w:rsidRPr="00CA7281" w:rsidRDefault="001E35DE" w:rsidP="001E35DE">
            <w:pPr>
              <w:pStyle w:val="Odstavekseznama"/>
              <w:numPr>
                <w:ilvl w:val="0"/>
                <w:numId w:val="42"/>
              </w:numPr>
              <w:ind w:left="255" w:hanging="255"/>
              <w:rPr>
                <w:rFonts w:ascii="Arial" w:hAnsi="Arial" w:cs="Arial"/>
                <w:sz w:val="20"/>
                <w:szCs w:val="20"/>
              </w:rPr>
            </w:pPr>
            <w:r w:rsidRPr="00D16E18">
              <w:rPr>
                <w:rFonts w:ascii="Arial" w:hAnsi="Arial" w:cs="Arial"/>
                <w:i w:val="0"/>
                <w:sz w:val="20"/>
                <w:szCs w:val="20"/>
              </w:rPr>
              <w:t xml:space="preserve">izgradnja dveh odsekov PHO (odsek APO-01 in APO-02) v roku </w:t>
            </w:r>
            <w:r>
              <w:rPr>
                <w:rFonts w:ascii="Arial" w:hAnsi="Arial" w:cs="Arial"/>
                <w:i w:val="0"/>
                <w:sz w:val="20"/>
                <w:szCs w:val="20"/>
              </w:rPr>
              <w:t>12 mesecev</w:t>
            </w:r>
            <w:r w:rsidRPr="00D16E18">
              <w:rPr>
                <w:rFonts w:ascii="Arial" w:hAnsi="Arial" w:cs="Arial"/>
                <w:i w:val="0"/>
                <w:sz w:val="20"/>
                <w:szCs w:val="20"/>
              </w:rPr>
              <w:t xml:space="preserve"> od uvedbe izvajalca v delo</w:t>
            </w:r>
          </w:p>
          <w:p w14:paraId="2455A9B6" w14:textId="6A09D845" w:rsidR="001E35DE" w:rsidRPr="00CA7281" w:rsidRDefault="001E35DE" w:rsidP="001E35DE">
            <w:pPr>
              <w:pStyle w:val="Odstavekseznama"/>
              <w:numPr>
                <w:ilvl w:val="0"/>
                <w:numId w:val="42"/>
              </w:numPr>
              <w:ind w:left="255" w:hanging="255"/>
              <w:rPr>
                <w:rFonts w:ascii="Arial" w:hAnsi="Arial" w:cs="Arial"/>
                <w:i w:val="0"/>
                <w:sz w:val="20"/>
                <w:szCs w:val="20"/>
              </w:rPr>
            </w:pPr>
            <w:r w:rsidRPr="00CA7281">
              <w:rPr>
                <w:rFonts w:ascii="Arial" w:hAnsi="Arial" w:cs="Arial"/>
                <w:i w:val="0"/>
                <w:sz w:val="20"/>
                <w:szCs w:val="20"/>
              </w:rPr>
              <w:t>v roku 16 mesecev od uvedbe v delo</w:t>
            </w:r>
            <w:r w:rsidR="008440B4">
              <w:rPr>
                <w:rFonts w:ascii="Arial" w:hAnsi="Arial" w:cs="Arial"/>
                <w:i w:val="0"/>
                <w:sz w:val="20"/>
                <w:szCs w:val="20"/>
              </w:rPr>
              <w:t xml:space="preserve"> oziroma do dokončanja del</w:t>
            </w:r>
            <w:r w:rsidRPr="00CA7281">
              <w:rPr>
                <w:rFonts w:ascii="Arial" w:hAnsi="Arial" w:cs="Arial"/>
                <w:i w:val="0"/>
                <w:sz w:val="20"/>
                <w:szCs w:val="20"/>
              </w:rPr>
              <w:t xml:space="preserve"> pridobiti potrdilo o izvedbi del</w:t>
            </w:r>
          </w:p>
          <w:p w14:paraId="055C75AD" w14:textId="77777777" w:rsidR="001E35DE" w:rsidRPr="00D16E18" w:rsidRDefault="001E35DE" w:rsidP="001E35DE">
            <w:pPr>
              <w:pStyle w:val="Odstavekseznama"/>
              <w:ind w:left="255"/>
              <w:rPr>
                <w:rFonts w:ascii="Arial" w:hAnsi="Arial" w:cs="Arial"/>
                <w:sz w:val="20"/>
                <w:szCs w:val="20"/>
              </w:rPr>
            </w:pPr>
          </w:p>
          <w:p w14:paraId="04E3F3B1" w14:textId="0907EA4D" w:rsidR="001E35DE" w:rsidRPr="00F27BE9" w:rsidRDefault="001E35DE" w:rsidP="001E35DE">
            <w:pPr>
              <w:pStyle w:val="Odstavekseznama"/>
              <w:ind w:left="0"/>
              <w:rPr>
                <w:rFonts w:ascii="Arial" w:hAnsi="Arial" w:cs="Arial"/>
                <w:i w:val="0"/>
                <w:sz w:val="20"/>
                <w:szCs w:val="20"/>
              </w:rPr>
            </w:pPr>
          </w:p>
        </w:tc>
      </w:tr>
      <w:tr w:rsidR="001E35DE" w14:paraId="00FC0FD9" w14:textId="77777777" w:rsidTr="001E35DE">
        <w:tc>
          <w:tcPr>
            <w:tcW w:w="2480" w:type="dxa"/>
          </w:tcPr>
          <w:p w14:paraId="1487EFBA" w14:textId="77777777" w:rsidR="001E35DE" w:rsidRPr="008D5A38" w:rsidRDefault="001E35DE" w:rsidP="001E35DE">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E045E41" w14:textId="77777777" w:rsidR="001E35DE" w:rsidRPr="008D5A38" w:rsidRDefault="001E35DE" w:rsidP="001E35DE">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52" w:type="dxa"/>
            <w:vAlign w:val="center"/>
          </w:tcPr>
          <w:p w14:paraId="48A0B97B" w14:textId="3CEF6AA4" w:rsidR="001E35DE" w:rsidRPr="004D18A1" w:rsidRDefault="00451B6F" w:rsidP="001E35DE">
            <w:pPr>
              <w:tabs>
                <w:tab w:val="left" w:pos="540"/>
              </w:tabs>
              <w:jc w:val="center"/>
              <w:outlineLvl w:val="0"/>
              <w:rPr>
                <w:rFonts w:ascii="Arial" w:hAnsi="Arial"/>
                <w:b/>
                <w:sz w:val="20"/>
              </w:rPr>
            </w:pPr>
            <w:r>
              <w:rPr>
                <w:rFonts w:ascii="Arial" w:hAnsi="Arial" w:cs="Arial"/>
                <w:b/>
                <w:sz w:val="20"/>
                <w:szCs w:val="20"/>
              </w:rPr>
              <w:t>31</w:t>
            </w:r>
            <w:r w:rsidR="004D18A1" w:rsidRPr="004D18A1">
              <w:rPr>
                <w:rFonts w:ascii="Arial" w:hAnsi="Arial" w:cs="Arial"/>
                <w:b/>
                <w:sz w:val="20"/>
                <w:szCs w:val="20"/>
              </w:rPr>
              <w:t>.5.2021</w:t>
            </w:r>
          </w:p>
        </w:tc>
        <w:tc>
          <w:tcPr>
            <w:tcW w:w="1800" w:type="dxa"/>
            <w:vAlign w:val="center"/>
          </w:tcPr>
          <w:p w14:paraId="58F883AA" w14:textId="76840763" w:rsidR="001E35DE" w:rsidRPr="004D18A1" w:rsidRDefault="004D18A1" w:rsidP="001E35DE">
            <w:pPr>
              <w:tabs>
                <w:tab w:val="left" w:pos="540"/>
              </w:tabs>
              <w:jc w:val="center"/>
              <w:outlineLvl w:val="0"/>
              <w:rPr>
                <w:rFonts w:ascii="Arial" w:hAnsi="Arial"/>
                <w:b/>
                <w:sz w:val="20"/>
              </w:rPr>
            </w:pPr>
            <w:r>
              <w:rPr>
                <w:rFonts w:ascii="Arial" w:hAnsi="Arial" w:cs="Arial"/>
                <w:b/>
                <w:sz w:val="20"/>
                <w:szCs w:val="20"/>
              </w:rPr>
              <w:t>10</w:t>
            </w:r>
            <w:r w:rsidR="001E35DE" w:rsidRPr="004D18A1">
              <w:rPr>
                <w:rFonts w:ascii="Arial" w:hAnsi="Arial" w:cs="Arial"/>
                <w:b/>
                <w:sz w:val="20"/>
                <w:szCs w:val="20"/>
              </w:rPr>
              <w:t>:00</w:t>
            </w:r>
          </w:p>
        </w:tc>
        <w:tc>
          <w:tcPr>
            <w:tcW w:w="3112" w:type="dxa"/>
          </w:tcPr>
          <w:p w14:paraId="50E004BF" w14:textId="77777777" w:rsidR="001E35DE" w:rsidRDefault="00451B6F" w:rsidP="001E35DE">
            <w:pPr>
              <w:tabs>
                <w:tab w:val="left" w:pos="540"/>
              </w:tabs>
              <w:jc w:val="both"/>
              <w:outlineLvl w:val="0"/>
              <w:rPr>
                <w:rFonts w:ascii="Arial" w:hAnsi="Arial" w:cs="Arial"/>
                <w:sz w:val="20"/>
                <w:szCs w:val="20"/>
              </w:rPr>
            </w:pPr>
            <w:hyperlink r:id="rId11" w:history="1">
              <w:r w:rsidR="001E35DE" w:rsidRPr="00122C3A">
                <w:rPr>
                  <w:rStyle w:val="Hiperpovezava"/>
                  <w:rFonts w:ascii="Arial" w:hAnsi="Arial" w:cs="Arial"/>
                  <w:sz w:val="20"/>
                  <w:szCs w:val="20"/>
                </w:rPr>
                <w:t>https://ejn.gov.si/eJN2</w:t>
              </w:r>
            </w:hyperlink>
          </w:p>
          <w:p w14:paraId="3D22F41F" w14:textId="77777777" w:rsidR="001E35DE" w:rsidRPr="008D5A38" w:rsidRDefault="001E35DE" w:rsidP="001E35DE">
            <w:pPr>
              <w:tabs>
                <w:tab w:val="left" w:pos="540"/>
              </w:tabs>
              <w:jc w:val="both"/>
              <w:outlineLvl w:val="0"/>
              <w:rPr>
                <w:rFonts w:ascii="Arial" w:hAnsi="Arial" w:cs="Arial"/>
                <w:sz w:val="20"/>
                <w:szCs w:val="20"/>
              </w:rPr>
            </w:pPr>
          </w:p>
        </w:tc>
      </w:tr>
      <w:tr w:rsidR="001E35DE" w14:paraId="0FD832C3" w14:textId="77777777" w:rsidTr="001E35DE">
        <w:tc>
          <w:tcPr>
            <w:tcW w:w="2480" w:type="dxa"/>
          </w:tcPr>
          <w:p w14:paraId="60F8AF5A" w14:textId="77777777" w:rsidR="001E35DE" w:rsidRPr="008D5A38" w:rsidRDefault="001E35DE" w:rsidP="001E35DE">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3F6C0064" w14:textId="77777777" w:rsidR="001E35DE" w:rsidRPr="008D5A38" w:rsidRDefault="001E35DE" w:rsidP="001E35DE">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52" w:type="dxa"/>
            <w:vAlign w:val="center"/>
          </w:tcPr>
          <w:p w14:paraId="2D57C276" w14:textId="11AB1CE2" w:rsidR="001E35DE" w:rsidRPr="004D18A1" w:rsidRDefault="00451B6F" w:rsidP="001E35DE">
            <w:pPr>
              <w:tabs>
                <w:tab w:val="left" w:pos="540"/>
              </w:tabs>
              <w:jc w:val="center"/>
              <w:outlineLvl w:val="0"/>
              <w:rPr>
                <w:rFonts w:ascii="Arial" w:hAnsi="Arial"/>
                <w:b/>
                <w:sz w:val="20"/>
              </w:rPr>
            </w:pPr>
            <w:r>
              <w:rPr>
                <w:rFonts w:ascii="Arial" w:hAnsi="Arial" w:cs="Arial"/>
                <w:b/>
                <w:sz w:val="20"/>
                <w:szCs w:val="20"/>
              </w:rPr>
              <w:t>31</w:t>
            </w:r>
            <w:r w:rsidR="004D18A1" w:rsidRPr="004D18A1">
              <w:rPr>
                <w:rFonts w:ascii="Arial" w:hAnsi="Arial" w:cs="Arial"/>
                <w:b/>
                <w:sz w:val="20"/>
                <w:szCs w:val="20"/>
              </w:rPr>
              <w:t>.5.2021</w:t>
            </w:r>
          </w:p>
        </w:tc>
        <w:tc>
          <w:tcPr>
            <w:tcW w:w="1800" w:type="dxa"/>
            <w:vAlign w:val="center"/>
          </w:tcPr>
          <w:p w14:paraId="1ACC034F" w14:textId="7990C7CF" w:rsidR="001E35DE" w:rsidRPr="004D18A1" w:rsidRDefault="004D18A1" w:rsidP="001E35DE">
            <w:pPr>
              <w:tabs>
                <w:tab w:val="left" w:pos="540"/>
              </w:tabs>
              <w:jc w:val="center"/>
              <w:outlineLvl w:val="0"/>
              <w:rPr>
                <w:rFonts w:ascii="Arial" w:hAnsi="Arial"/>
                <w:b/>
                <w:sz w:val="20"/>
              </w:rPr>
            </w:pPr>
            <w:r>
              <w:rPr>
                <w:rFonts w:ascii="Arial" w:hAnsi="Arial" w:cs="Arial"/>
                <w:b/>
                <w:sz w:val="20"/>
                <w:szCs w:val="20"/>
              </w:rPr>
              <w:t>10</w:t>
            </w:r>
            <w:r w:rsidR="001E35DE" w:rsidRPr="004D18A1">
              <w:rPr>
                <w:rFonts w:ascii="Arial" w:hAnsi="Arial" w:cs="Arial"/>
                <w:b/>
                <w:sz w:val="20"/>
                <w:szCs w:val="20"/>
              </w:rPr>
              <w:t>:05</w:t>
            </w:r>
          </w:p>
        </w:tc>
        <w:tc>
          <w:tcPr>
            <w:tcW w:w="3112" w:type="dxa"/>
          </w:tcPr>
          <w:p w14:paraId="1FA7AA65" w14:textId="77777777" w:rsidR="001E35DE" w:rsidRDefault="00451B6F" w:rsidP="001E35DE">
            <w:pPr>
              <w:tabs>
                <w:tab w:val="left" w:pos="540"/>
              </w:tabs>
              <w:jc w:val="both"/>
              <w:outlineLvl w:val="0"/>
              <w:rPr>
                <w:rFonts w:ascii="Arial" w:hAnsi="Arial" w:cs="Arial"/>
                <w:sz w:val="20"/>
                <w:szCs w:val="20"/>
              </w:rPr>
            </w:pPr>
            <w:hyperlink r:id="rId12" w:history="1">
              <w:r w:rsidR="001E35DE" w:rsidRPr="00122C3A">
                <w:rPr>
                  <w:rStyle w:val="Hiperpovezava"/>
                  <w:rFonts w:ascii="Arial" w:hAnsi="Arial" w:cs="Arial"/>
                  <w:sz w:val="20"/>
                  <w:szCs w:val="20"/>
                </w:rPr>
                <w:t>https://ejn.gov.si/eJN2</w:t>
              </w:r>
            </w:hyperlink>
          </w:p>
          <w:p w14:paraId="7E409D1C" w14:textId="77777777" w:rsidR="001E35DE" w:rsidRPr="008D5A38" w:rsidRDefault="001E35DE" w:rsidP="001E35DE">
            <w:pPr>
              <w:tabs>
                <w:tab w:val="left" w:pos="540"/>
              </w:tabs>
              <w:jc w:val="both"/>
              <w:outlineLvl w:val="0"/>
              <w:rPr>
                <w:rFonts w:ascii="Arial" w:hAnsi="Arial" w:cs="Arial"/>
                <w:sz w:val="20"/>
                <w:szCs w:val="20"/>
              </w:rPr>
            </w:pPr>
          </w:p>
        </w:tc>
      </w:tr>
      <w:tr w:rsidR="001E35DE" w14:paraId="3A9266F0" w14:textId="77777777" w:rsidTr="001E35DE">
        <w:tc>
          <w:tcPr>
            <w:tcW w:w="2480" w:type="dxa"/>
          </w:tcPr>
          <w:p w14:paraId="7420126B" w14:textId="77777777" w:rsidR="001E35DE" w:rsidRPr="008D5A38" w:rsidRDefault="001E35DE" w:rsidP="001E35DE">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864" w:type="dxa"/>
            <w:gridSpan w:val="3"/>
          </w:tcPr>
          <w:p w14:paraId="1E1601EE" w14:textId="77777777" w:rsidR="001E35DE" w:rsidRPr="00A45C45" w:rsidRDefault="001E35DE" w:rsidP="001E35DE">
            <w:pPr>
              <w:tabs>
                <w:tab w:val="left" w:pos="540"/>
              </w:tabs>
              <w:jc w:val="both"/>
              <w:outlineLvl w:val="0"/>
              <w:rPr>
                <w:rFonts w:ascii="Arial" w:hAnsi="Arial"/>
                <w:strike/>
                <w:sz w:val="20"/>
              </w:rPr>
            </w:pPr>
            <w:r w:rsidRPr="00A50F8C">
              <w:rPr>
                <w:rFonts w:ascii="Arial" w:hAnsi="Arial" w:cs="Arial"/>
                <w:sz w:val="20"/>
                <w:szCs w:val="20"/>
              </w:rPr>
              <w:t>Specifikacij</w:t>
            </w:r>
            <w:r>
              <w:rPr>
                <w:rFonts w:ascii="Arial" w:hAnsi="Arial" w:cs="Arial"/>
                <w:sz w:val="20"/>
                <w:szCs w:val="20"/>
              </w:rPr>
              <w:t xml:space="preserve">a </w:t>
            </w:r>
            <w:r w:rsidRPr="00A50F8C">
              <w:rPr>
                <w:rFonts w:ascii="Arial" w:hAnsi="Arial" w:cs="Arial"/>
                <w:sz w:val="20"/>
                <w:szCs w:val="20"/>
              </w:rPr>
              <w:t xml:space="preserve">naročila </w:t>
            </w:r>
            <w:r w:rsidRPr="00A475E5">
              <w:rPr>
                <w:rFonts w:ascii="Arial" w:hAnsi="Arial" w:cs="Arial"/>
                <w:sz w:val="20"/>
                <w:szCs w:val="20"/>
              </w:rPr>
              <w:t>(</w:t>
            </w:r>
            <w:r w:rsidRPr="00154947">
              <w:rPr>
                <w:rFonts w:ascii="Arial" w:hAnsi="Arial" w:cs="Arial"/>
                <w:sz w:val="20"/>
                <w:szCs w:val="20"/>
              </w:rPr>
              <w:t xml:space="preserve">ponudbeni predračun, </w:t>
            </w:r>
            <w:r>
              <w:rPr>
                <w:rFonts w:ascii="Arial" w:hAnsi="Arial" w:cs="Arial"/>
                <w:sz w:val="20"/>
                <w:szCs w:val="20"/>
              </w:rPr>
              <w:t>projektna naloga, študija hrupne obremenjenosti</w:t>
            </w:r>
            <w:r w:rsidRPr="007A182A">
              <w:rPr>
                <w:rFonts w:ascii="Arial" w:hAnsi="Arial" w:cs="Arial"/>
                <w:sz w:val="20"/>
                <w:szCs w:val="20"/>
              </w:rPr>
              <w:t>, izvedbeni načrti)</w:t>
            </w:r>
          </w:p>
          <w:p w14:paraId="4D54C139" w14:textId="77777777" w:rsidR="001E35DE" w:rsidRPr="00A50F8C" w:rsidRDefault="001E35DE" w:rsidP="001E35DE">
            <w:pPr>
              <w:tabs>
                <w:tab w:val="left" w:pos="540"/>
              </w:tabs>
              <w:jc w:val="both"/>
              <w:outlineLvl w:val="0"/>
              <w:rPr>
                <w:rFonts w:ascii="Arial" w:hAnsi="Arial" w:cs="Arial"/>
                <w:sz w:val="20"/>
                <w:szCs w:val="20"/>
              </w:rPr>
            </w:pPr>
            <w:r w:rsidRPr="00A50F8C">
              <w:rPr>
                <w:rFonts w:ascii="Arial" w:hAnsi="Arial" w:cs="Arial"/>
                <w:sz w:val="20"/>
                <w:szCs w:val="20"/>
              </w:rPr>
              <w:t>Navodila za pripravo ponudbe</w:t>
            </w:r>
          </w:p>
          <w:p w14:paraId="47857405" w14:textId="77777777" w:rsidR="001E35DE" w:rsidRPr="00A50F8C" w:rsidRDefault="001E35DE" w:rsidP="001E35DE">
            <w:pPr>
              <w:tabs>
                <w:tab w:val="left" w:pos="540"/>
              </w:tabs>
              <w:jc w:val="both"/>
              <w:outlineLvl w:val="0"/>
              <w:rPr>
                <w:rFonts w:ascii="Arial" w:hAnsi="Arial" w:cs="Arial"/>
                <w:sz w:val="20"/>
                <w:szCs w:val="20"/>
              </w:rPr>
            </w:pPr>
            <w:r w:rsidRPr="00A50F8C">
              <w:rPr>
                <w:rFonts w:ascii="Arial" w:hAnsi="Arial" w:cs="Arial"/>
                <w:sz w:val="20"/>
                <w:szCs w:val="20"/>
              </w:rPr>
              <w:t xml:space="preserve">Vzorec pogodbe </w:t>
            </w:r>
          </w:p>
          <w:p w14:paraId="65C0D0E9" w14:textId="77777777" w:rsidR="001E35DE" w:rsidRPr="00A50F8C" w:rsidRDefault="001E35DE" w:rsidP="001E35DE">
            <w:pPr>
              <w:tabs>
                <w:tab w:val="left" w:pos="540"/>
              </w:tabs>
              <w:jc w:val="both"/>
              <w:outlineLvl w:val="0"/>
              <w:rPr>
                <w:rFonts w:ascii="Arial" w:hAnsi="Arial" w:cs="Arial"/>
                <w:sz w:val="20"/>
                <w:szCs w:val="20"/>
              </w:rPr>
            </w:pPr>
            <w:r w:rsidRPr="00A50F8C">
              <w:rPr>
                <w:rFonts w:ascii="Arial" w:hAnsi="Arial" w:cs="Arial"/>
                <w:sz w:val="20"/>
                <w:szCs w:val="20"/>
              </w:rPr>
              <w:t xml:space="preserve">Posebni pogoji pogodbe </w:t>
            </w:r>
          </w:p>
          <w:p w14:paraId="311B6678" w14:textId="77777777" w:rsidR="001E35DE" w:rsidRPr="00A50F8C" w:rsidRDefault="001E35DE" w:rsidP="001E35DE">
            <w:pPr>
              <w:tabs>
                <w:tab w:val="left" w:pos="540"/>
              </w:tabs>
              <w:jc w:val="both"/>
              <w:outlineLvl w:val="0"/>
              <w:rPr>
                <w:rFonts w:ascii="Arial" w:hAnsi="Arial" w:cs="Arial"/>
                <w:sz w:val="20"/>
                <w:szCs w:val="20"/>
              </w:rPr>
            </w:pPr>
            <w:r w:rsidRPr="00A50F8C">
              <w:rPr>
                <w:rFonts w:ascii="Arial" w:hAnsi="Arial" w:cs="Arial"/>
                <w:sz w:val="20"/>
                <w:szCs w:val="20"/>
              </w:rPr>
              <w:t xml:space="preserve">Splošni pogoji pogodbe </w:t>
            </w:r>
            <w:r>
              <w:rPr>
                <w:rFonts w:ascii="Arial" w:hAnsi="Arial" w:cs="Arial"/>
                <w:sz w:val="20"/>
                <w:szCs w:val="20"/>
              </w:rPr>
              <w:t>za obratno opremo, projektiranje in graditev za elektrotehnično in strojno obratno opremo in za gradbena in inženirska dela, ki jih načrtuje izvajalec</w:t>
            </w:r>
            <w:r w:rsidRPr="00A50F8C">
              <w:rPr>
                <w:rFonts w:ascii="Arial" w:hAnsi="Arial" w:cs="Arial"/>
                <w:sz w:val="20"/>
                <w:szCs w:val="20"/>
              </w:rPr>
              <w:t>, FIDIC 1999 - r</w:t>
            </w:r>
            <w:r>
              <w:rPr>
                <w:rFonts w:ascii="Arial" w:hAnsi="Arial" w:cs="Arial"/>
                <w:sz w:val="20"/>
                <w:szCs w:val="20"/>
              </w:rPr>
              <w:t>umena</w:t>
            </w:r>
            <w:r w:rsidRPr="00A50F8C">
              <w:rPr>
                <w:rFonts w:ascii="Arial" w:hAnsi="Arial" w:cs="Arial"/>
                <w:sz w:val="20"/>
                <w:szCs w:val="20"/>
              </w:rPr>
              <w:t xml:space="preserve"> knjiga</w:t>
            </w:r>
          </w:p>
          <w:p w14:paraId="4636ACDD" w14:textId="468C8896" w:rsidR="001E35DE" w:rsidRPr="008D5A38" w:rsidRDefault="001E35DE" w:rsidP="001E35DE">
            <w:pPr>
              <w:tabs>
                <w:tab w:val="left" w:pos="540"/>
              </w:tabs>
              <w:jc w:val="both"/>
              <w:outlineLvl w:val="0"/>
              <w:rPr>
                <w:rFonts w:ascii="Arial" w:hAnsi="Arial" w:cs="Arial"/>
                <w:sz w:val="20"/>
                <w:szCs w:val="20"/>
              </w:rPr>
            </w:pP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9F46DC" w14:paraId="18D64430" w14:textId="77777777" w:rsidTr="005C498E">
        <w:trPr>
          <w:gridAfter w:val="1"/>
          <w:wAfter w:w="283" w:type="dxa"/>
        </w:trPr>
        <w:tc>
          <w:tcPr>
            <w:tcW w:w="9356" w:type="dxa"/>
            <w:gridSpan w:val="2"/>
            <w:tcBorders>
              <w:top w:val="nil"/>
              <w:left w:val="nil"/>
              <w:bottom w:val="nil"/>
              <w:right w:val="nil"/>
            </w:tcBorders>
          </w:tcPr>
          <w:p w14:paraId="6BAAF718" w14:textId="4EE616AD" w:rsidR="003D258F" w:rsidRPr="009F46DC" w:rsidRDefault="00F70859" w:rsidP="007D3D2E">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Vsebina in obseg naročila je</w:t>
            </w:r>
            <w:r w:rsidR="007D3D2E" w:rsidRPr="009F46DC">
              <w:rPr>
                <w:rFonts w:ascii="Arial" w:hAnsi="Arial" w:cs="Arial"/>
                <w:b w:val="0"/>
                <w:sz w:val="20"/>
                <w:szCs w:val="20"/>
                <w:lang w:val="sl-SI"/>
              </w:rPr>
              <w:t xml:space="preserve"> opredeljena v " Specifikaciji naročila" ki je na razpol</w:t>
            </w:r>
            <w:r w:rsidRPr="009F46DC">
              <w:rPr>
                <w:rFonts w:ascii="Arial" w:hAnsi="Arial" w:cs="Arial"/>
                <w:b w:val="0"/>
                <w:sz w:val="20"/>
                <w:szCs w:val="20"/>
                <w:lang w:val="sl-SI"/>
              </w:rPr>
              <w:t>ago ponudnikom v elektronski obli</w:t>
            </w:r>
            <w:r w:rsidR="007D3D2E" w:rsidRPr="009F46DC">
              <w:rPr>
                <w:rFonts w:ascii="Arial" w:hAnsi="Arial" w:cs="Arial"/>
                <w:b w:val="0"/>
                <w:sz w:val="20"/>
                <w:szCs w:val="20"/>
                <w:lang w:val="sl-SI"/>
              </w:rPr>
              <w:t xml:space="preserve">ki na portalu naročnika DRSI, spletni naslov </w:t>
            </w:r>
            <w:hyperlink r:id="rId13" w:history="1">
              <w:r w:rsidR="00A447EA" w:rsidRPr="001D44B2">
                <w:rPr>
                  <w:rStyle w:val="Hiperpovezava"/>
                  <w:rFonts w:ascii="Arial" w:hAnsi="Arial" w:cs="Arial"/>
                  <w:b w:val="0"/>
                  <w:sz w:val="20"/>
                  <w:szCs w:val="20"/>
                  <w:lang w:val="sl-SI"/>
                </w:rPr>
                <w:t>http://www.di.gov.si</w:t>
              </w:r>
            </w:hyperlink>
            <w:r w:rsidR="00A447EA">
              <w:rPr>
                <w:rFonts w:ascii="Arial" w:hAnsi="Arial" w:cs="Arial"/>
                <w:b w:val="0"/>
                <w:sz w:val="20"/>
                <w:szCs w:val="20"/>
                <w:lang w:val="sl-SI"/>
              </w:rPr>
              <w:t xml:space="preserve"> </w:t>
            </w:r>
          </w:p>
        </w:tc>
      </w:tr>
      <w:tr w:rsidR="005C498E" w:rsidRPr="009F46DC" w14:paraId="505E164D" w14:textId="77777777" w:rsidTr="005C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6F02B1A3" w14:textId="77777777" w:rsidR="005C498E" w:rsidRPr="00393F2B" w:rsidRDefault="005C498E" w:rsidP="002C326E">
            <w:pPr>
              <w:jc w:val="right"/>
              <w:rPr>
                <w:rFonts w:ascii="Arial" w:hAnsi="Arial" w:cs="Arial"/>
                <w:sz w:val="20"/>
                <w:szCs w:val="20"/>
              </w:rPr>
            </w:pPr>
            <w:r w:rsidRPr="00393F2B">
              <w:rPr>
                <w:rFonts w:ascii="Arial" w:hAnsi="Arial" w:cs="Arial"/>
                <w:sz w:val="20"/>
                <w:szCs w:val="20"/>
              </w:rPr>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852AB66" w14:textId="77777777" w:rsidR="001E35DE" w:rsidRPr="00D16E18" w:rsidRDefault="001E35DE" w:rsidP="001E35DE">
            <w:pPr>
              <w:pStyle w:val="Odstavekseznama"/>
              <w:numPr>
                <w:ilvl w:val="0"/>
                <w:numId w:val="43"/>
              </w:numPr>
              <w:rPr>
                <w:rFonts w:ascii="Arial" w:hAnsi="Arial" w:cs="Arial"/>
                <w:i w:val="0"/>
                <w:sz w:val="20"/>
                <w:szCs w:val="20"/>
              </w:rPr>
            </w:pPr>
            <w:r w:rsidRPr="00D16E18">
              <w:rPr>
                <w:rFonts w:ascii="Arial" w:hAnsi="Arial" w:cs="Arial"/>
                <w:i w:val="0"/>
                <w:sz w:val="20"/>
                <w:szCs w:val="20"/>
              </w:rPr>
              <w:t>Študija hrupne obremenjenosti s predlogom protihrupne zaščite za varnostno-tehnično nadgradnjo železniške proge med postajo Jesenice in državno mejo z Avstrijo, št. proj. 19_858, PNZ d.o.o., november  2019.</w:t>
            </w:r>
          </w:p>
          <w:p w14:paraId="36862CB1" w14:textId="77777777" w:rsidR="001E35DE" w:rsidRPr="00D16E18" w:rsidRDefault="001E35DE" w:rsidP="001E35DE">
            <w:pPr>
              <w:pStyle w:val="Odstavekseznama"/>
              <w:rPr>
                <w:rFonts w:ascii="Arial" w:hAnsi="Arial" w:cs="Arial"/>
                <w:i w:val="0"/>
                <w:sz w:val="20"/>
                <w:szCs w:val="20"/>
              </w:rPr>
            </w:pPr>
          </w:p>
          <w:p w14:paraId="546D4476" w14:textId="77777777" w:rsidR="001E35DE" w:rsidRPr="00D16E18" w:rsidRDefault="001E35DE" w:rsidP="001E35DE">
            <w:pPr>
              <w:pStyle w:val="Odstavekseznama"/>
              <w:numPr>
                <w:ilvl w:val="0"/>
                <w:numId w:val="43"/>
              </w:numPr>
              <w:rPr>
                <w:rFonts w:ascii="Arial" w:hAnsi="Arial" w:cs="Arial"/>
                <w:i w:val="0"/>
                <w:sz w:val="20"/>
                <w:szCs w:val="20"/>
              </w:rPr>
            </w:pPr>
            <w:r w:rsidRPr="00D16E18">
              <w:rPr>
                <w:rFonts w:ascii="Arial" w:hAnsi="Arial" w:cs="Arial"/>
                <w:i w:val="0"/>
                <w:sz w:val="20"/>
                <w:szCs w:val="20"/>
              </w:rPr>
              <w:t xml:space="preserve">IZN, Varnostno tehnična nadgradnja železniškega predora Karavanke, št. projekta 2431-16-0010,   Karavanke railway tunnel design JV, dopolnjeno po reviziji </w:t>
            </w:r>
            <w:r>
              <w:rPr>
                <w:rFonts w:ascii="Arial" w:hAnsi="Arial" w:cs="Arial"/>
                <w:i w:val="0"/>
                <w:sz w:val="20"/>
                <w:szCs w:val="20"/>
              </w:rPr>
              <w:t>september</w:t>
            </w:r>
            <w:r w:rsidRPr="00D16E18">
              <w:rPr>
                <w:rFonts w:ascii="Arial" w:hAnsi="Arial" w:cs="Arial"/>
                <w:i w:val="0"/>
                <w:sz w:val="20"/>
                <w:szCs w:val="20"/>
              </w:rPr>
              <w:t xml:space="preserve"> 2020.</w:t>
            </w:r>
          </w:p>
          <w:p w14:paraId="29663077" w14:textId="72BD0544" w:rsidR="005C498E" w:rsidRPr="004E3121" w:rsidRDefault="005C498E" w:rsidP="004E3121">
            <w:pPr>
              <w:spacing w:line="259" w:lineRule="auto"/>
              <w:rPr>
                <w:rFonts w:ascii="Arial" w:hAnsi="Arial" w:cs="Arial"/>
                <w:sz w:val="20"/>
                <w:szCs w:val="20"/>
              </w:rPr>
            </w:pPr>
          </w:p>
        </w:tc>
      </w:tr>
    </w:tbl>
    <w:p w14:paraId="448A7658" w14:textId="77777777" w:rsidR="007D3D2E" w:rsidRPr="00A45C45" w:rsidRDefault="007D3D2E" w:rsidP="007D3D2E">
      <w:pPr>
        <w:pStyle w:val="Naslov1"/>
        <w:keepNext w:val="0"/>
        <w:numPr>
          <w:ilvl w:val="0"/>
          <w:numId w:val="0"/>
        </w:numPr>
        <w:tabs>
          <w:tab w:val="left" w:pos="540"/>
        </w:tabs>
        <w:spacing w:after="120"/>
        <w:jc w:val="both"/>
        <w:rPr>
          <w:rFonts w:ascii="Arial" w:hAnsi="Arial"/>
          <w:sz w:val="20"/>
          <w:lang w:val="it-IT"/>
        </w:rPr>
      </w:pPr>
    </w:p>
    <w:p w14:paraId="623F3F3A" w14:textId="579A6AB8" w:rsidR="00A447EA" w:rsidRPr="00EA434F" w:rsidRDefault="00A447EA" w:rsidP="00EA434F">
      <w:pPr>
        <w:pStyle w:val="uicovLesinemnacestiR326"/>
        <w:spacing w:before="120" w:after="120" w:line="240" w:lineRule="auto"/>
        <w:jc w:val="both"/>
        <w:rPr>
          <w:rFonts w:ascii="Arial" w:hAnsi="Arial" w:cs="Arial"/>
          <w:b w:val="0"/>
          <w:sz w:val="20"/>
          <w:szCs w:val="20"/>
          <w:lang w:val="sl-SI"/>
        </w:rPr>
      </w:pPr>
      <w:r w:rsidRPr="00EA434F">
        <w:rPr>
          <w:rFonts w:ascii="Arial" w:hAnsi="Arial" w:cs="Arial"/>
          <w:b w:val="0"/>
          <w:sz w:val="20"/>
          <w:szCs w:val="20"/>
          <w:lang w:val="sl-SI"/>
        </w:rPr>
        <w:t>Izvedbeni načrti so na</w:t>
      </w:r>
      <w:r w:rsidRPr="00EA1583">
        <w:rPr>
          <w:rFonts w:ascii="Arial" w:hAnsi="Arial" w:cs="Arial"/>
          <w:b w:val="0"/>
          <w:sz w:val="20"/>
          <w:szCs w:val="20"/>
          <w:lang w:val="sl-SI"/>
        </w:rPr>
        <w:t xml:space="preserve"> razpolago ponudnikom v elektronski obliki na portalu naročnika DRSI, spletni naslov</w:t>
      </w:r>
      <w:r>
        <w:rPr>
          <w:rFonts w:ascii="Arial" w:hAnsi="Arial" w:cs="Arial"/>
          <w:b w:val="0"/>
          <w:sz w:val="20"/>
          <w:szCs w:val="20"/>
          <w:lang w:val="sl-SI"/>
        </w:rPr>
        <w:t>:</w:t>
      </w:r>
      <w:r w:rsidRPr="00EA1583">
        <w:rPr>
          <w:rFonts w:ascii="Arial" w:hAnsi="Arial" w:cs="Arial"/>
          <w:b w:val="0"/>
          <w:sz w:val="20"/>
          <w:szCs w:val="20"/>
          <w:lang w:val="sl-SI"/>
        </w:rPr>
        <w:t xml:space="preserve"> </w:t>
      </w:r>
      <w:hyperlink r:id="rId14" w:history="1">
        <w:r w:rsidRPr="006B5D01">
          <w:rPr>
            <w:rStyle w:val="Hiperpovezava"/>
            <w:rFonts w:ascii="Arial" w:hAnsi="Arial" w:cs="Arial"/>
            <w:b w:val="0"/>
            <w:sz w:val="20"/>
            <w:szCs w:val="20"/>
            <w:lang w:val="sl-SI"/>
          </w:rPr>
          <w:t>http://www.di.gov.si</w:t>
        </w:r>
      </w:hyperlink>
      <w:r>
        <w:rPr>
          <w:rFonts w:ascii="Arial" w:hAnsi="Arial" w:cs="Arial"/>
          <w:b w:val="0"/>
          <w:sz w:val="20"/>
          <w:szCs w:val="20"/>
          <w:lang w:val="sl-SI"/>
        </w:rPr>
        <w:t xml:space="preserve"> </w:t>
      </w:r>
    </w:p>
    <w:p w14:paraId="2F697C39"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7CCF5C9D"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3A20DEE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Ponudnik je gospodarski subjekt (</w:t>
      </w:r>
      <w:r w:rsidRPr="00FE68A5">
        <w:rPr>
          <w:rFonts w:ascii="Arial" w:hAnsi="Arial" w:cs="Arial"/>
          <w:i/>
          <w:sz w:val="20"/>
          <w:szCs w:val="20"/>
        </w:rPr>
        <w:t>ali skupina takih subjektov</w:t>
      </w:r>
      <w:r w:rsidRPr="00FE68A5">
        <w:rPr>
          <w:rFonts w:ascii="Arial" w:hAnsi="Arial" w:cs="Arial"/>
          <w:sz w:val="20"/>
          <w:szCs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72DCF293" w14:textId="0968407D" w:rsidR="004C71F6" w:rsidRDefault="004C71F6" w:rsidP="008F47FE">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00491F26" w:rsidRPr="00491F26">
        <w:rPr>
          <w:rFonts w:ascii="Arial" w:hAnsi="Arial" w:cs="Arial"/>
          <w:sz w:val="20"/>
          <w:szCs w:val="20"/>
        </w:rPr>
        <w:t xml:space="preserve">na </w:t>
      </w:r>
      <w:r w:rsidRPr="00491F26">
        <w:rPr>
          <w:rFonts w:ascii="Arial" w:hAnsi="Arial" w:cs="Arial"/>
          <w:sz w:val="20"/>
          <w:szCs w:val="20"/>
        </w:rPr>
        <w:t xml:space="preserve">portal javnih naročil www.enarocanje.si (zahtevo za pojasnila razpisne dokumentacije mora ponudnik posredovati pravočasno, najkasneje </w:t>
      </w:r>
      <w:r w:rsidRPr="004D18A1">
        <w:rPr>
          <w:rFonts w:ascii="Arial" w:hAnsi="Arial" w:cs="Arial"/>
          <w:sz w:val="20"/>
          <w:szCs w:val="20"/>
        </w:rPr>
        <w:t xml:space="preserve">dne </w:t>
      </w:r>
      <w:r w:rsidR="00451B6F">
        <w:rPr>
          <w:rFonts w:ascii="Arial" w:hAnsi="Arial" w:cs="Arial"/>
          <w:sz w:val="20"/>
          <w:szCs w:val="20"/>
        </w:rPr>
        <w:t>24.5</w:t>
      </w:r>
      <w:r w:rsidR="004D18A1" w:rsidRPr="004D18A1">
        <w:rPr>
          <w:rFonts w:ascii="Arial" w:hAnsi="Arial" w:cs="Arial"/>
          <w:sz w:val="20"/>
          <w:szCs w:val="20"/>
        </w:rPr>
        <w:t>.2021 do 10.ure</w:t>
      </w:r>
      <w:r w:rsidRPr="004D18A1">
        <w:rPr>
          <w:rFonts w:ascii="Arial" w:hAnsi="Arial" w:cs="Arial"/>
          <w:sz w:val="20"/>
          <w:szCs w:val="20"/>
        </w:rPr>
        <w:t xml:space="preserve">, da bo lahko naročnik pripravil in objavil odgovor najkasneje dne </w:t>
      </w:r>
      <w:r w:rsidR="00451B6F">
        <w:rPr>
          <w:rFonts w:ascii="Arial" w:hAnsi="Arial" w:cs="Arial"/>
          <w:sz w:val="20"/>
          <w:szCs w:val="20"/>
        </w:rPr>
        <w:t>26.5</w:t>
      </w:r>
      <w:bookmarkStart w:id="0" w:name="_GoBack"/>
      <w:bookmarkEnd w:id="0"/>
      <w:r w:rsidR="004D18A1" w:rsidRPr="004D18A1">
        <w:rPr>
          <w:rFonts w:ascii="Arial" w:hAnsi="Arial" w:cs="Arial"/>
          <w:sz w:val="20"/>
          <w:szCs w:val="20"/>
        </w:rPr>
        <w:t>.</w:t>
      </w:r>
      <w:r w:rsidR="002F7989" w:rsidRPr="004D18A1">
        <w:rPr>
          <w:rFonts w:ascii="Arial" w:hAnsi="Arial" w:cs="Arial"/>
          <w:sz w:val="20"/>
          <w:szCs w:val="20"/>
        </w:rPr>
        <w:t>202</w:t>
      </w:r>
      <w:r w:rsidR="001E35DE" w:rsidRPr="004D18A1">
        <w:rPr>
          <w:rFonts w:ascii="Arial" w:hAnsi="Arial" w:cs="Arial"/>
          <w:sz w:val="20"/>
          <w:szCs w:val="20"/>
        </w:rPr>
        <w:t>1</w:t>
      </w:r>
      <w:r w:rsidR="004701D0" w:rsidRPr="004D18A1">
        <w:rPr>
          <w:rFonts w:ascii="Arial" w:hAnsi="Arial" w:cs="Arial"/>
          <w:sz w:val="20"/>
          <w:szCs w:val="20"/>
        </w:rPr>
        <w:t xml:space="preserve">. </w:t>
      </w:r>
      <w:r w:rsidRPr="004D18A1">
        <w:rPr>
          <w:rFonts w:ascii="Arial" w:hAnsi="Arial" w:cs="Arial"/>
          <w:sz w:val="20"/>
          <w:szCs w:val="20"/>
        </w:rPr>
        <w:t>Pojasnila</w:t>
      </w:r>
      <w:r w:rsidRPr="00491F26">
        <w:rPr>
          <w:rFonts w:ascii="Arial" w:hAnsi="Arial" w:cs="Arial"/>
          <w:sz w:val="20"/>
          <w:szCs w:val="20"/>
        </w:rPr>
        <w:t xml:space="preserve"> in spremembe so sestavni del razpisne dokumentacije in jih je treba upoštevati pri pripravi ponudbe.</w:t>
      </w:r>
    </w:p>
    <w:p w14:paraId="02E6BD4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68F7BD0E" w14:textId="77777777" w:rsidR="009F46DC" w:rsidRPr="00393F2B"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81C32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t>Obličnost ponudbe</w:t>
      </w:r>
    </w:p>
    <w:p w14:paraId="0D27975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2.5.1</w:t>
      </w:r>
      <w:r w:rsidRPr="00FE68A5">
        <w:rPr>
          <w:rFonts w:ascii="Arial" w:hAnsi="Arial" w:cs="Arial"/>
          <w:b/>
          <w:sz w:val="20"/>
          <w:szCs w:val="20"/>
        </w:rPr>
        <w:tab/>
        <w:t>Samostojna ponudba</w:t>
      </w:r>
    </w:p>
    <w:p w14:paraId="42E6BB79"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Samostojna je tista ponudba, v kateri nastopa samo en gospodarski subjekt (</w:t>
      </w:r>
      <w:r w:rsidRPr="00FE68A5">
        <w:rPr>
          <w:rFonts w:ascii="Arial" w:hAnsi="Arial" w:cs="Arial"/>
          <w:i/>
          <w:sz w:val="20"/>
          <w:szCs w:val="20"/>
        </w:rPr>
        <w:t>samostojni ponudnik</w:t>
      </w:r>
      <w:r w:rsidRPr="00FE68A5">
        <w:rPr>
          <w:rFonts w:ascii="Arial" w:hAnsi="Arial" w:cs="Arial"/>
          <w:sz w:val="20"/>
          <w:szCs w:val="20"/>
        </w:rPr>
        <w:t>), ki sam izpolnjuje vse razpisane pogoje in zahteve ter sam s svojimi znanji in zagotovljenimi zmogljivostmi v celoti prevzema izvedbo naročila.</w:t>
      </w:r>
    </w:p>
    <w:p w14:paraId="28B2DED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2.5.2</w:t>
      </w:r>
      <w:r w:rsidRPr="00FE68A5">
        <w:rPr>
          <w:rFonts w:ascii="Arial" w:hAnsi="Arial" w:cs="Arial"/>
          <w:b/>
          <w:sz w:val="20"/>
          <w:szCs w:val="20"/>
        </w:rPr>
        <w:tab/>
        <w:t>Skupna ponudba</w:t>
      </w:r>
    </w:p>
    <w:p w14:paraId="711CA264"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28C174E9" w14:textId="77777777" w:rsidR="008F47FE" w:rsidRPr="008F47FE" w:rsidRDefault="008F47FE" w:rsidP="008F47FE">
      <w:pPr>
        <w:pStyle w:val="Telobesedila2"/>
        <w:spacing w:before="60"/>
        <w:ind w:left="1276"/>
        <w:rPr>
          <w:rFonts w:ascii="Arial" w:hAnsi="Arial" w:cs="Arial"/>
          <w:b w:val="0"/>
          <w:sz w:val="20"/>
        </w:rPr>
      </w:pPr>
      <w:r w:rsidRPr="008F47FE">
        <w:rPr>
          <w:rFonts w:ascii="Arial" w:hAnsi="Arial" w:cs="Arial"/>
          <w:b w:val="0"/>
          <w:sz w:val="20"/>
        </w:rPr>
        <w:t>Naročnik si pridržuje pravico, da pred sklenitvijo pogodbe zahteva pisni dogovor o skupnem nastopanju, iz katerega bodo razvidna medsebojna razmerja in obveznosti vseh partnerjev.</w:t>
      </w:r>
    </w:p>
    <w:p w14:paraId="77A60DBA" w14:textId="6B497691" w:rsidR="007D3D2E" w:rsidRPr="00FE68A5" w:rsidRDefault="007D3D2E" w:rsidP="00A45C45">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2.5.3</w:t>
      </w:r>
      <w:r w:rsidRPr="00FE68A5">
        <w:rPr>
          <w:rFonts w:ascii="Arial" w:hAnsi="Arial" w:cs="Arial"/>
          <w:b/>
          <w:sz w:val="20"/>
          <w:szCs w:val="20"/>
        </w:rPr>
        <w:tab/>
        <w:t>Ponudba s podizvajalci</w:t>
      </w:r>
    </w:p>
    <w:p w14:paraId="386984B1" w14:textId="77777777" w:rsidR="009E2651" w:rsidRPr="003C7186" w:rsidRDefault="007D3D2E" w:rsidP="003C7186">
      <w:pPr>
        <w:spacing w:before="60"/>
        <w:ind w:left="1259"/>
        <w:jc w:val="both"/>
        <w:rPr>
          <w:rFonts w:ascii="Arial" w:hAnsi="Arial" w:cs="Arial"/>
          <w:sz w:val="20"/>
          <w:szCs w:val="20"/>
          <w:highlight w:val="yellow"/>
        </w:rPr>
      </w:pPr>
      <w:r w:rsidRPr="00FE68A5">
        <w:rPr>
          <w:rFonts w:ascii="Arial" w:hAnsi="Arial" w:cs="Arial"/>
          <w:sz w:val="20"/>
          <w:szCs w:val="20"/>
        </w:rPr>
        <w:t>Ponudnik lahko določen del javnega naročila odda v izvedbo podizvajalcu. V razmerju do naročnika ponudnik v celoti odgovarja za izvedbo naročila.</w:t>
      </w:r>
      <w:r w:rsidR="00544766" w:rsidRPr="00FE68A5">
        <w:rPr>
          <w:rFonts w:ascii="Arial" w:hAnsi="Arial" w:cs="Arial"/>
          <w:sz w:val="20"/>
          <w:szCs w:val="20"/>
        </w:rPr>
        <w:t xml:space="preserve"> </w:t>
      </w:r>
      <w:r w:rsidR="009E2651" w:rsidRPr="00FE68A5">
        <w:rPr>
          <w:rFonts w:ascii="Arial" w:hAnsi="Arial" w:cs="Arial"/>
          <w:sz w:val="20"/>
          <w:szCs w:val="20"/>
        </w:rPr>
        <w:t xml:space="preserve">Sprememba ponudbe z menjanjem ali dodajanjem podizvajalca pred oddajo naročila ni dopustna, po oddaji pa le na podlagi upravičenih razlogov, soglasja naročnika ter ob izpolnjevanju razpisanih zahtev in pogojev za priznanje sposobnosti. </w:t>
      </w:r>
    </w:p>
    <w:p w14:paraId="43145856" w14:textId="77777777" w:rsidR="009E2651" w:rsidRPr="00FE68A5" w:rsidRDefault="009E2651" w:rsidP="009E2651">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p>
    <w:p w14:paraId="1D2C5B05" w14:textId="77777777" w:rsidR="009E2651" w:rsidRPr="003C7186" w:rsidRDefault="009E2651" w:rsidP="009E2651">
      <w:pPr>
        <w:pStyle w:val="Telobesedila2"/>
        <w:keepNext/>
        <w:tabs>
          <w:tab w:val="left" w:pos="1260"/>
        </w:tabs>
        <w:spacing w:before="60" w:line="288" w:lineRule="auto"/>
        <w:ind w:left="539"/>
        <w:rPr>
          <w:rFonts w:ascii="Arial" w:hAnsi="Arial" w:cs="Arial"/>
          <w:sz w:val="20"/>
          <w:szCs w:val="20"/>
        </w:rPr>
      </w:pPr>
      <w:r w:rsidRPr="003C7186">
        <w:rPr>
          <w:rFonts w:ascii="Arial" w:hAnsi="Arial" w:cs="Arial"/>
          <w:sz w:val="20"/>
          <w:szCs w:val="20"/>
        </w:rPr>
        <w:t>2.5.4     Uporaba zmogljivosti drugih subjektov</w:t>
      </w:r>
    </w:p>
    <w:p w14:paraId="49AC8BBC" w14:textId="6BE740E6"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Gospodarski subjekt lahko glede pogojev v zvezi s tehnično in strokovno sposobnostjo (zahteve iz točke</w:t>
      </w:r>
      <w:r w:rsidR="00BE2479">
        <w:rPr>
          <w:rFonts w:ascii="Arial" w:hAnsi="Arial" w:cs="Arial"/>
          <w:b w:val="0"/>
          <w:sz w:val="20"/>
          <w:szCs w:val="20"/>
        </w:rPr>
        <w:t xml:space="preserve"> 3.1.3.1 in</w:t>
      </w:r>
      <w:r w:rsidRPr="003C7186">
        <w:rPr>
          <w:rFonts w:ascii="Arial" w:hAnsi="Arial" w:cs="Arial"/>
          <w:b w:val="0"/>
          <w:sz w:val="20"/>
          <w:szCs w:val="20"/>
        </w:rPr>
        <w:t xml:space="preserve"> </w:t>
      </w:r>
      <w:r w:rsidR="00BC5035">
        <w:rPr>
          <w:rFonts w:ascii="Arial" w:hAnsi="Arial" w:cs="Arial"/>
          <w:b w:val="0"/>
          <w:sz w:val="20"/>
          <w:szCs w:val="20"/>
        </w:rPr>
        <w:t>3.1.3</w:t>
      </w:r>
      <w:r w:rsidR="00283B1D" w:rsidRPr="003C7186">
        <w:rPr>
          <w:rFonts w:ascii="Arial" w:hAnsi="Arial" w:cs="Arial"/>
          <w:b w:val="0"/>
          <w:sz w:val="20"/>
          <w:szCs w:val="20"/>
        </w:rPr>
        <w:t>.2</w:t>
      </w:r>
      <w:r w:rsidR="00BE2479">
        <w:rPr>
          <w:rFonts w:ascii="Arial" w:hAnsi="Arial" w:cs="Arial"/>
          <w:b w:val="0"/>
          <w:sz w:val="20"/>
          <w:szCs w:val="20"/>
        </w:rPr>
        <w:t xml:space="preserve"> </w:t>
      </w:r>
      <w:r w:rsidRPr="003C7186">
        <w:rPr>
          <w:rFonts w:ascii="Arial" w:hAnsi="Arial" w:cs="Arial"/>
          <w:b w:val="0"/>
          <w:sz w:val="20"/>
          <w:szCs w:val="20"/>
        </w:rPr>
        <w:t xml:space="preserve">)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w:t>
      </w:r>
      <w:r w:rsidRPr="00EA434F">
        <w:rPr>
          <w:rFonts w:ascii="Arial" w:hAnsi="Arial" w:cs="Arial"/>
          <w:b w:val="0"/>
          <w:sz w:val="20"/>
          <w:szCs w:val="20"/>
        </w:rPr>
        <w:t>v ta namen</w:t>
      </w:r>
      <w:r w:rsidR="0036087C" w:rsidRPr="00EA434F">
        <w:rPr>
          <w:rFonts w:ascii="Arial" w:hAnsi="Arial" w:cs="Arial"/>
          <w:b w:val="0"/>
          <w:sz w:val="20"/>
          <w:szCs w:val="20"/>
        </w:rPr>
        <w:t xml:space="preserve"> (kot npr. pogodba, izjava subjekta, katerega zmogljivosti gospodarski subjekt uporablja,…)</w:t>
      </w:r>
      <w:r w:rsidR="00BC5035" w:rsidRPr="00EA434F">
        <w:rPr>
          <w:rFonts w:ascii="Arial" w:hAnsi="Arial" w:cs="Arial"/>
          <w:b w:val="0"/>
          <w:sz w:val="20"/>
          <w:szCs w:val="20"/>
        </w:rPr>
        <w:t>, tak subjekt pa mora v ponudbi nastopati kot partner ali kot podizvajalec</w:t>
      </w:r>
      <w:r w:rsidRPr="00EA434F">
        <w:rPr>
          <w:rFonts w:ascii="Arial" w:hAnsi="Arial" w:cs="Arial"/>
          <w:b w:val="0"/>
          <w:sz w:val="20"/>
          <w:szCs w:val="20"/>
        </w:rPr>
        <w:t>.</w:t>
      </w:r>
    </w:p>
    <w:p w14:paraId="7B79789F" w14:textId="77777777"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lastRenderedPageBreak/>
        <w:t xml:space="preserve">Naročnik bo preveril, ali subjekti, katerih zmogljivosti namerava uporabiti gospodarski subjekt, izpolnjujejo ustrezne pogoje za sodelovanje in ali zanje obstajajo razlogi za izključitev. </w:t>
      </w:r>
    </w:p>
    <w:p w14:paraId="7E1556FB" w14:textId="1C739E85"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V primeru, da gospodarski subjekt uporablja zmogljivost drugih subjekt</w:t>
      </w:r>
      <w:r w:rsidR="00131B07">
        <w:rPr>
          <w:rFonts w:ascii="Arial" w:hAnsi="Arial" w:cs="Arial"/>
          <w:b w:val="0"/>
          <w:sz w:val="20"/>
          <w:szCs w:val="20"/>
        </w:rPr>
        <w:t xml:space="preserve">ov, morajo zahteve iz </w:t>
      </w:r>
      <w:r w:rsidR="00511809" w:rsidRPr="001101D5">
        <w:rPr>
          <w:rFonts w:ascii="Arial" w:hAnsi="Arial" w:cs="Arial"/>
          <w:b w:val="0"/>
          <w:sz w:val="20"/>
          <w:szCs w:val="20"/>
        </w:rPr>
        <w:t>točk</w:t>
      </w:r>
      <w:r w:rsidR="00BC5035">
        <w:rPr>
          <w:rFonts w:ascii="Arial" w:hAnsi="Arial" w:cs="Arial"/>
          <w:b w:val="0"/>
          <w:sz w:val="20"/>
          <w:szCs w:val="20"/>
        </w:rPr>
        <w:t>e</w:t>
      </w:r>
      <w:r w:rsidR="00131B07" w:rsidRPr="001101D5">
        <w:rPr>
          <w:rFonts w:ascii="Arial" w:hAnsi="Arial" w:cs="Arial"/>
          <w:b w:val="0"/>
          <w:sz w:val="20"/>
          <w:szCs w:val="20"/>
        </w:rPr>
        <w:t xml:space="preserve"> 3.1</w:t>
      </w:r>
      <w:r w:rsidR="00BC5035">
        <w:rPr>
          <w:rFonts w:ascii="Arial" w:hAnsi="Arial" w:cs="Arial"/>
          <w:b w:val="0"/>
          <w:sz w:val="20"/>
          <w:szCs w:val="20"/>
        </w:rPr>
        <w:t xml:space="preserve">.1 </w:t>
      </w:r>
      <w:r w:rsidRPr="001101D5">
        <w:rPr>
          <w:rFonts w:ascii="Arial" w:hAnsi="Arial" w:cs="Arial"/>
          <w:b w:val="0"/>
          <w:sz w:val="20"/>
          <w:szCs w:val="20"/>
        </w:rPr>
        <w:t>navodil</w:t>
      </w:r>
      <w:r w:rsidRPr="003C7186">
        <w:rPr>
          <w:rFonts w:ascii="Arial" w:hAnsi="Arial" w:cs="Arial"/>
          <w:b w:val="0"/>
          <w:sz w:val="20"/>
          <w:szCs w:val="20"/>
        </w:rPr>
        <w:t xml:space="preserve"> za pripravo ponudbe izpolnjevati tudi ti subjekti. </w:t>
      </w:r>
    </w:p>
    <w:p w14:paraId="6C57E069" w14:textId="214AC074"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2.6</w:t>
      </w:r>
      <w:r w:rsidRPr="00FE68A5">
        <w:rPr>
          <w:rFonts w:ascii="Arial" w:hAnsi="Arial" w:cs="Arial"/>
          <w:b/>
          <w:sz w:val="20"/>
          <w:szCs w:val="20"/>
        </w:rPr>
        <w:tab/>
        <w:t>Finančna zavarovanja</w:t>
      </w:r>
    </w:p>
    <w:p w14:paraId="0248FF21" w14:textId="77777777" w:rsidR="00450CB7" w:rsidRPr="00FE68A5" w:rsidRDefault="00450CB7" w:rsidP="00450CB7">
      <w:pPr>
        <w:spacing w:before="60"/>
        <w:ind w:left="1276"/>
        <w:jc w:val="both"/>
        <w:rPr>
          <w:rFonts w:ascii="Arial" w:hAnsi="Arial" w:cs="Arial"/>
          <w:sz w:val="20"/>
          <w:szCs w:val="20"/>
        </w:rPr>
      </w:pPr>
      <w:r w:rsidRPr="00FE68A5">
        <w:rPr>
          <w:rFonts w:ascii="Arial" w:hAnsi="Arial" w:cs="Arial"/>
          <w:sz w:val="20"/>
          <w:szCs w:val="20"/>
        </w:rPr>
        <w:t>Finančna zavarovanja lahko izdajo:</w:t>
      </w:r>
    </w:p>
    <w:p w14:paraId="45704684"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7F4E1243" w14:textId="4BC5E19B" w:rsidR="004C71F6"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4C71F6">
        <w:rPr>
          <w:rFonts w:ascii="Arial" w:hAnsi="Arial" w:cs="Arial"/>
          <w:sz w:val="20"/>
          <w:szCs w:val="20"/>
        </w:rPr>
        <w:t xml:space="preserve"> ali</w:t>
      </w:r>
    </w:p>
    <w:p w14:paraId="48B7EE23" w14:textId="77777777" w:rsidR="0036087C" w:rsidRDefault="004C71F6" w:rsidP="00010DE9">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sidR="0036087C">
        <w:rPr>
          <w:rFonts w:ascii="Arial" w:hAnsi="Arial" w:cs="Arial"/>
          <w:sz w:val="20"/>
          <w:szCs w:val="20"/>
        </w:rPr>
        <w:t xml:space="preserve"> ali</w:t>
      </w:r>
    </w:p>
    <w:p w14:paraId="711FA327" w14:textId="37DACE78" w:rsidR="00450CB7" w:rsidRPr="00A475E5" w:rsidRDefault="0036087C" w:rsidP="00010DE9">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5C2F119"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2.6.1</w:t>
      </w:r>
      <w:r w:rsidRPr="00FE68A5">
        <w:rPr>
          <w:rFonts w:ascii="Arial" w:hAnsi="Arial" w:cs="Arial"/>
          <w:sz w:val="20"/>
          <w:szCs w:val="20"/>
        </w:rPr>
        <w:tab/>
        <w:t>Zavarovanje za resnost ponudbe</w:t>
      </w:r>
    </w:p>
    <w:p w14:paraId="02A83583" w14:textId="62306167" w:rsidR="001C3E6D" w:rsidRPr="00A45C45" w:rsidRDefault="001C3E6D">
      <w:pPr>
        <w:pStyle w:val="Telobesedila2"/>
        <w:spacing w:before="60"/>
        <w:ind w:left="1276"/>
        <w:rPr>
          <w:rFonts w:ascii="Arial" w:hAnsi="Arial"/>
          <w:b w:val="0"/>
          <w:sz w:val="20"/>
          <w:highlight w:val="yellow"/>
        </w:rPr>
      </w:pPr>
      <w:r w:rsidRPr="00FE68A5">
        <w:rPr>
          <w:rFonts w:ascii="Arial" w:hAnsi="Arial" w:cs="Arial"/>
          <w:b w:val="0"/>
          <w:sz w:val="20"/>
          <w:szCs w:val="20"/>
        </w:rPr>
        <w:t xml:space="preserve">Kot zavarovanje za resnost ponudbe mora ponudnik (pri skupni ponudbi katerikoli partner) predložiti finančno zavarovanje skladno z vzorcem iz razpisne dokumentacije, v višini </w:t>
      </w:r>
      <w:r w:rsidR="000C22A9">
        <w:rPr>
          <w:rFonts w:ascii="Arial" w:hAnsi="Arial" w:cs="Arial"/>
          <w:b w:val="0"/>
          <w:sz w:val="20"/>
          <w:szCs w:val="20"/>
        </w:rPr>
        <w:t>25</w:t>
      </w:r>
      <w:r w:rsidRPr="00EA434F">
        <w:rPr>
          <w:rFonts w:ascii="Arial" w:hAnsi="Arial" w:cs="Arial"/>
          <w:b w:val="0"/>
          <w:sz w:val="20"/>
          <w:szCs w:val="20"/>
        </w:rPr>
        <w:t>.000,00 EUR in</w:t>
      </w:r>
      <w:r w:rsidRPr="00A475E5">
        <w:rPr>
          <w:rFonts w:ascii="Arial" w:hAnsi="Arial" w:cs="Arial"/>
          <w:b w:val="0"/>
          <w:sz w:val="20"/>
          <w:szCs w:val="20"/>
        </w:rPr>
        <w:t xml:space="preserve"> </w:t>
      </w:r>
      <w:r w:rsidR="00991548" w:rsidRPr="00A475E5">
        <w:rPr>
          <w:rFonts w:ascii="Arial" w:hAnsi="Arial" w:cs="Arial"/>
          <w:b w:val="0"/>
          <w:sz w:val="20"/>
          <w:szCs w:val="20"/>
        </w:rPr>
        <w:t xml:space="preserve">z veljavnostjo najmanj </w:t>
      </w:r>
      <w:r w:rsidR="004D18A1">
        <w:rPr>
          <w:rFonts w:ascii="Arial" w:hAnsi="Arial" w:cs="Arial"/>
          <w:b w:val="0"/>
          <w:sz w:val="20"/>
          <w:szCs w:val="20"/>
        </w:rPr>
        <w:t>130 dni od roka za oddajo ponudb.</w:t>
      </w:r>
    </w:p>
    <w:p w14:paraId="0A198583" w14:textId="368EA495"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resnost ponudbe naročnik unovči</w:t>
      </w:r>
      <w:r w:rsidR="00FC1185">
        <w:rPr>
          <w:rFonts w:ascii="Arial" w:hAnsi="Arial" w:cs="Arial"/>
          <w:b w:val="0"/>
          <w:sz w:val="20"/>
          <w:szCs w:val="20"/>
        </w:rPr>
        <w:t xml:space="preserve"> </w:t>
      </w:r>
      <w:r w:rsidRPr="00FE68A5">
        <w:rPr>
          <w:rFonts w:ascii="Arial" w:hAnsi="Arial" w:cs="Arial"/>
          <w:b w:val="0"/>
          <w:sz w:val="20"/>
          <w:szCs w:val="20"/>
        </w:rPr>
        <w:t>če:</w:t>
      </w:r>
    </w:p>
    <w:p w14:paraId="1023986F" w14:textId="11BB47CC" w:rsidR="00FC1185" w:rsidRPr="00FE68A5" w:rsidRDefault="00FC1185" w:rsidP="00FC1185">
      <w:pPr>
        <w:pStyle w:val="Telobesedila2"/>
        <w:numPr>
          <w:ilvl w:val="0"/>
          <w:numId w:val="23"/>
        </w:numPr>
        <w:spacing w:before="60"/>
        <w:rPr>
          <w:rFonts w:ascii="Arial" w:hAnsi="Arial" w:cs="Arial"/>
          <w:b w:val="0"/>
          <w:strike/>
          <w:sz w:val="20"/>
          <w:szCs w:val="20"/>
        </w:rPr>
      </w:pPr>
      <w:r w:rsidRPr="00FE68A5">
        <w:rPr>
          <w:rFonts w:ascii="Arial" w:hAnsi="Arial" w:cs="Arial"/>
          <w:b w:val="0"/>
          <w:sz w:val="20"/>
          <w:szCs w:val="20"/>
        </w:rPr>
        <w:t>naročnik zavarovanja je umaknil ponudbo po poteku roka za prejem ponudb</w:t>
      </w:r>
      <w:r w:rsidR="00BE2479">
        <w:rPr>
          <w:rFonts w:ascii="Arial" w:hAnsi="Arial" w:cs="Arial"/>
          <w:b w:val="0"/>
          <w:sz w:val="20"/>
          <w:szCs w:val="20"/>
        </w:rPr>
        <w:t xml:space="preserve"> ali</w:t>
      </w:r>
    </w:p>
    <w:p w14:paraId="409B9A61" w14:textId="58BE21F8" w:rsidR="00FC1185" w:rsidRPr="00BE2479" w:rsidRDefault="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izbrani naročnik zavarovanja na poziv upravičenca ni podpisal pogodbe</w:t>
      </w:r>
      <w:r w:rsidR="00BE2479">
        <w:rPr>
          <w:rFonts w:ascii="Arial" w:hAnsi="Arial" w:cs="Arial"/>
          <w:b w:val="0"/>
          <w:sz w:val="20"/>
          <w:szCs w:val="20"/>
        </w:rPr>
        <w:t xml:space="preserve"> ali</w:t>
      </w:r>
      <w:r w:rsidRPr="00BE2479">
        <w:rPr>
          <w:rFonts w:ascii="Arial" w:hAnsi="Arial" w:cs="Arial"/>
          <w:b w:val="0"/>
          <w:sz w:val="20"/>
          <w:szCs w:val="20"/>
        </w:rPr>
        <w:t xml:space="preserve"> </w:t>
      </w:r>
    </w:p>
    <w:p w14:paraId="2C7E5172" w14:textId="13084749" w:rsidR="00FC118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izbrani naročnik zavarovanja ni predložil zavarovanja za dobro izvedbo pogodbenih obveznosti v skladu s pogoji naročila</w:t>
      </w:r>
      <w:r w:rsidR="00BE2479">
        <w:rPr>
          <w:rFonts w:ascii="Arial" w:hAnsi="Arial" w:cs="Arial"/>
          <w:b w:val="0"/>
          <w:sz w:val="20"/>
          <w:szCs w:val="20"/>
        </w:rPr>
        <w:t xml:space="preserve"> ali</w:t>
      </w:r>
    </w:p>
    <w:p w14:paraId="05074840" w14:textId="77777777" w:rsidR="00FC1185" w:rsidRPr="00B91BAE" w:rsidRDefault="00FC1185" w:rsidP="00FC1185">
      <w:pPr>
        <w:pStyle w:val="Odstavekseznama"/>
        <w:numPr>
          <w:ilvl w:val="0"/>
          <w:numId w:val="23"/>
        </w:numPr>
        <w:rPr>
          <w:rFonts w:ascii="Arial" w:hAnsi="Arial"/>
          <w:i w:val="0"/>
          <w:sz w:val="20"/>
        </w:rPr>
      </w:pPr>
      <w:r w:rsidRPr="00070188">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0854273F"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2.6.2</w:t>
      </w:r>
      <w:r w:rsidRPr="00FE68A5">
        <w:rPr>
          <w:rFonts w:ascii="Arial" w:hAnsi="Arial" w:cs="Arial"/>
          <w:sz w:val="20"/>
          <w:szCs w:val="20"/>
        </w:rPr>
        <w:tab/>
        <w:t>Zavarovanje za dobro izvedbo pogodbenih obveznosti</w:t>
      </w:r>
    </w:p>
    <w:p w14:paraId="1F72512A" w14:textId="7BAF60C3"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skladno z določili pogodbe in vzorcem iz razpisne dokumentacije najkasneje v roku </w:t>
      </w:r>
      <w:r w:rsidR="00027124">
        <w:rPr>
          <w:rFonts w:ascii="Arial" w:hAnsi="Arial" w:cs="Arial"/>
          <w:b w:val="0"/>
          <w:sz w:val="20"/>
          <w:szCs w:val="20"/>
        </w:rPr>
        <w:t>15</w:t>
      </w:r>
      <w:r w:rsidRPr="00FE68A5">
        <w:rPr>
          <w:rFonts w:ascii="Arial" w:hAnsi="Arial" w:cs="Arial"/>
          <w:b w:val="0"/>
          <w:sz w:val="20"/>
          <w:szCs w:val="20"/>
        </w:rPr>
        <w:t xml:space="preserve"> delovnih dni od prejema sklenjene pogodbe naročniku izročiti finančno zavarovanje za dobro izvedbo pogodbenih obveznosti v </w:t>
      </w:r>
      <w:r w:rsidRPr="00EA434F">
        <w:rPr>
          <w:rFonts w:ascii="Arial" w:hAnsi="Arial" w:cs="Arial"/>
          <w:b w:val="0"/>
          <w:sz w:val="20"/>
          <w:szCs w:val="20"/>
        </w:rPr>
        <w:t xml:space="preserve">višini </w:t>
      </w:r>
      <w:r w:rsidR="00027124">
        <w:rPr>
          <w:rFonts w:ascii="Arial" w:hAnsi="Arial" w:cs="Arial"/>
          <w:b w:val="0"/>
          <w:sz w:val="20"/>
          <w:szCs w:val="20"/>
        </w:rPr>
        <w:t>5</w:t>
      </w:r>
      <w:r w:rsidRPr="00EA434F">
        <w:rPr>
          <w:rFonts w:ascii="Arial" w:hAnsi="Arial" w:cs="Arial"/>
          <w:b w:val="0"/>
          <w:sz w:val="20"/>
          <w:szCs w:val="20"/>
        </w:rPr>
        <w:t>% pogodbene</w:t>
      </w:r>
      <w:r w:rsidRPr="00FE68A5">
        <w:rPr>
          <w:rFonts w:ascii="Arial" w:hAnsi="Arial" w:cs="Arial"/>
          <w:b w:val="0"/>
          <w:sz w:val="20"/>
          <w:szCs w:val="20"/>
        </w:rPr>
        <w:t xml:space="preserve"> vrednosti (z DDV) skladno z vzorcem iz razpisne dokumentacije z veljavnostjo še najmanj 30 dni po </w:t>
      </w:r>
      <w:r w:rsidR="003A39E9">
        <w:rPr>
          <w:rFonts w:ascii="Arial" w:hAnsi="Arial" w:cs="Arial"/>
          <w:b w:val="0"/>
          <w:sz w:val="20"/>
          <w:szCs w:val="20"/>
        </w:rPr>
        <w:t>pridobitvi potrdila o izvedbi</w:t>
      </w:r>
      <w:r w:rsidRPr="00FE68A5">
        <w:rPr>
          <w:rFonts w:ascii="Arial" w:hAnsi="Arial" w:cs="Arial"/>
          <w:b w:val="0"/>
          <w:sz w:val="20"/>
          <w:szCs w:val="20"/>
        </w:rPr>
        <w:t>.</w:t>
      </w:r>
    </w:p>
    <w:p w14:paraId="7FA0715A"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2.6.3</w:t>
      </w:r>
      <w:r w:rsidRPr="00FE68A5">
        <w:rPr>
          <w:rFonts w:ascii="Arial" w:hAnsi="Arial" w:cs="Arial"/>
          <w:sz w:val="20"/>
          <w:szCs w:val="20"/>
        </w:rPr>
        <w:tab/>
        <w:t>Zavarovanje za odpravo napak v garancijskem roku</w:t>
      </w:r>
    </w:p>
    <w:p w14:paraId="5637F55B" w14:textId="77777777" w:rsidR="001C3E6D"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naročniku izročiti </w:t>
      </w:r>
      <w:r w:rsidRPr="00EA434F">
        <w:rPr>
          <w:rFonts w:ascii="Arial" w:hAnsi="Arial" w:cs="Arial"/>
          <w:b w:val="0"/>
          <w:sz w:val="20"/>
          <w:szCs w:val="20"/>
        </w:rPr>
        <w:t xml:space="preserve">finančno zavarovanje za odpravo napak v garancijskem roku skladno s pogodbo in posebnimi pogoji pogodbe </w:t>
      </w:r>
      <w:r w:rsidR="001A4A63" w:rsidRPr="00EA434F">
        <w:rPr>
          <w:rFonts w:ascii="Arial" w:hAnsi="Arial" w:cs="Arial"/>
          <w:b w:val="0"/>
          <w:sz w:val="20"/>
          <w:szCs w:val="20"/>
        </w:rPr>
        <w:t xml:space="preserve">v višini 5% </w:t>
      </w:r>
      <w:r w:rsidR="00567A6C" w:rsidRPr="00EA434F">
        <w:rPr>
          <w:rFonts w:ascii="Arial" w:hAnsi="Arial" w:cs="Arial"/>
          <w:b w:val="0"/>
          <w:sz w:val="20"/>
          <w:szCs w:val="20"/>
        </w:rPr>
        <w:t>vrednosti</w:t>
      </w:r>
      <w:r w:rsidR="00567A6C" w:rsidRPr="00FE68A5">
        <w:rPr>
          <w:rFonts w:ascii="Arial" w:hAnsi="Arial" w:cs="Arial"/>
          <w:b w:val="0"/>
          <w:sz w:val="20"/>
          <w:szCs w:val="20"/>
        </w:rPr>
        <w:t xml:space="preserve"> del </w:t>
      </w:r>
      <w:r w:rsidR="001A4A63" w:rsidRPr="00FE68A5">
        <w:rPr>
          <w:rFonts w:ascii="Arial" w:hAnsi="Arial" w:cs="Arial"/>
          <w:b w:val="0"/>
          <w:sz w:val="20"/>
          <w:szCs w:val="20"/>
        </w:rPr>
        <w:t xml:space="preserve">z DDV </w:t>
      </w:r>
      <w:r w:rsidRPr="00FE68A5">
        <w:rPr>
          <w:rFonts w:ascii="Arial" w:hAnsi="Arial" w:cs="Arial"/>
          <w:b w:val="0"/>
          <w:sz w:val="20"/>
          <w:szCs w:val="20"/>
        </w:rPr>
        <w:t>z veljavnostjo še 30 dni po izteku garancijskega roka.</w:t>
      </w:r>
    </w:p>
    <w:p w14:paraId="3BCC955A"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2.7</w:t>
      </w:r>
      <w:r w:rsidRPr="00FE68A5">
        <w:rPr>
          <w:rFonts w:ascii="Arial" w:hAnsi="Arial" w:cs="Arial"/>
          <w:b/>
          <w:sz w:val="20"/>
          <w:szCs w:val="20"/>
        </w:rPr>
        <w:tab/>
        <w:t>Predložitev ponudbe</w:t>
      </w:r>
    </w:p>
    <w:p w14:paraId="328A69C0" w14:textId="77777777" w:rsidR="00625FE4" w:rsidRPr="00AE7397" w:rsidRDefault="00625FE4" w:rsidP="00625FE4">
      <w:pPr>
        <w:spacing w:before="60"/>
        <w:ind w:left="567"/>
        <w:jc w:val="both"/>
        <w:rPr>
          <w:rFonts w:ascii="Arial" w:hAnsi="Arial" w:cs="Arial"/>
          <w:color w:val="000000"/>
          <w:sz w:val="20"/>
          <w:szCs w:val="20"/>
        </w:rPr>
      </w:pPr>
      <w:r w:rsidRPr="00AE7397">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3C7186">
          <w:rPr>
            <w:rStyle w:val="Hiperpovezava"/>
            <w:rFonts w:ascii="Arial" w:hAnsi="Arial" w:cs="Arial"/>
            <w:color w:val="000000"/>
            <w:sz w:val="20"/>
            <w:szCs w:val="20"/>
            <w:u w:val="none"/>
          </w:rPr>
          <w:t>https://ejn.gov.si/eJN2</w:t>
        </w:r>
      </w:hyperlink>
      <w:r w:rsidRPr="00AE7397">
        <w:rPr>
          <w:rFonts w:ascii="Arial" w:hAnsi="Arial" w:cs="Arial"/>
          <w:color w:val="000000"/>
          <w:sz w:val="20"/>
          <w:szCs w:val="20"/>
        </w:rPr>
        <w:t xml:space="preserve">. </w:t>
      </w:r>
    </w:p>
    <w:p w14:paraId="0307AC3E" w14:textId="77777777" w:rsidR="00625FE4" w:rsidRPr="00010DE9" w:rsidRDefault="00625FE4" w:rsidP="00625FE4">
      <w:pPr>
        <w:spacing w:before="60"/>
        <w:ind w:left="567"/>
        <w:jc w:val="both"/>
        <w:rPr>
          <w:rFonts w:ascii="Arial" w:hAnsi="Arial" w:cs="Arial"/>
          <w:b/>
          <w:color w:val="000000"/>
          <w:sz w:val="20"/>
        </w:rPr>
      </w:pPr>
      <w:r w:rsidRPr="00010DE9">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5867708F"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2.8</w:t>
      </w:r>
      <w:r w:rsidRPr="00450CB7">
        <w:rPr>
          <w:rFonts w:ascii="Arial" w:hAnsi="Arial" w:cs="Arial"/>
          <w:b/>
          <w:sz w:val="20"/>
          <w:szCs w:val="20"/>
        </w:rPr>
        <w:tab/>
        <w:t>Odpiranje ponudb</w:t>
      </w:r>
    </w:p>
    <w:p w14:paraId="1355F3F9" w14:textId="051FD02C" w:rsidR="00450CB7" w:rsidRPr="00010DE9" w:rsidRDefault="00625FE4" w:rsidP="00625FE4">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p>
    <w:p w14:paraId="637D4FA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2.9</w:t>
      </w:r>
      <w:r w:rsidRPr="00450CB7">
        <w:rPr>
          <w:rFonts w:ascii="Arial" w:hAnsi="Arial" w:cs="Arial"/>
          <w:b/>
          <w:sz w:val="20"/>
          <w:szCs w:val="20"/>
        </w:rPr>
        <w:tab/>
        <w:t>Pregled in presoja ponudb</w:t>
      </w:r>
    </w:p>
    <w:p w14:paraId="5A37C65D" w14:textId="289C139D" w:rsidR="00CB094D" w:rsidRPr="00612F00" w:rsidRDefault="00450CB7" w:rsidP="00612F00">
      <w:pPr>
        <w:pStyle w:val="Telobesedila2"/>
        <w:spacing w:before="60"/>
        <w:ind w:left="540"/>
        <w:rPr>
          <w:rFonts w:ascii="Arial" w:hAnsi="Arial" w:cs="Arial"/>
          <w:b w:val="0"/>
          <w:sz w:val="20"/>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sidR="002206B6">
        <w:rPr>
          <w:rFonts w:ascii="Arial" w:hAnsi="Arial" w:cs="Arial"/>
          <w:b w:val="0"/>
          <w:sz w:val="20"/>
        </w:rPr>
        <w:t>.</w:t>
      </w:r>
    </w:p>
    <w:p w14:paraId="21B9A511" w14:textId="7498AAE0"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lastRenderedPageBreak/>
        <w:t>2.10</w:t>
      </w:r>
      <w:r>
        <w:rPr>
          <w:rFonts w:ascii="Arial" w:hAnsi="Arial" w:cs="Arial"/>
          <w:b/>
          <w:sz w:val="20"/>
          <w:szCs w:val="20"/>
        </w:rPr>
        <w:tab/>
      </w:r>
      <w:r w:rsidR="00BE2479">
        <w:rPr>
          <w:rFonts w:ascii="Arial" w:hAnsi="Arial" w:cs="Arial"/>
          <w:b/>
          <w:sz w:val="20"/>
          <w:szCs w:val="20"/>
        </w:rPr>
        <w:t>Odločitev</w:t>
      </w:r>
      <w:r w:rsidR="00BE2479" w:rsidRPr="00450CB7">
        <w:rPr>
          <w:rFonts w:ascii="Arial" w:hAnsi="Arial" w:cs="Arial"/>
          <w:b/>
          <w:sz w:val="20"/>
          <w:szCs w:val="20"/>
        </w:rPr>
        <w:t xml:space="preserve"> </w:t>
      </w:r>
      <w:r w:rsidR="007D3D2E" w:rsidRPr="00450CB7">
        <w:rPr>
          <w:rFonts w:ascii="Arial" w:hAnsi="Arial" w:cs="Arial"/>
          <w:b/>
          <w:sz w:val="20"/>
          <w:szCs w:val="20"/>
        </w:rPr>
        <w:t>o oddaji naročila</w:t>
      </w:r>
    </w:p>
    <w:p w14:paraId="0619B1AE" w14:textId="1A55A88C" w:rsidR="008C6D98" w:rsidRPr="008C6D98" w:rsidRDefault="008C6D98" w:rsidP="00046DFC">
      <w:pPr>
        <w:pStyle w:val="Telobesedila2"/>
        <w:spacing w:before="60"/>
        <w:ind w:left="540"/>
        <w:rPr>
          <w:rFonts w:ascii="Arial" w:hAnsi="Arial" w:cs="Arial"/>
          <w:sz w:val="20"/>
        </w:rPr>
      </w:pPr>
      <w:r w:rsidRPr="00046DFC">
        <w:rPr>
          <w:rFonts w:ascii="Arial" w:hAnsi="Arial" w:cs="Arial"/>
          <w:b w:val="0"/>
          <w:sz w:val="20"/>
        </w:rPr>
        <w:t xml:space="preserve">Naročnik sprejme odločitev o oddaji naročila in jo objavi na portalu javnih naročil. </w:t>
      </w:r>
    </w:p>
    <w:p w14:paraId="413F75F3" w14:textId="7777777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 sprejemu odločitve o oddaji naročila lahko naročnik iz razlogov in na način, kot je določeno z zakonom odstopi od sklenitve pogodbe oziroma izvedbe javnega naročila.</w:t>
      </w:r>
    </w:p>
    <w:p w14:paraId="3A9CBA6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2.11</w:t>
      </w:r>
      <w:r w:rsidRPr="00450CB7">
        <w:rPr>
          <w:rFonts w:ascii="Arial" w:hAnsi="Arial" w:cs="Arial"/>
          <w:b/>
          <w:sz w:val="20"/>
          <w:szCs w:val="20"/>
        </w:rPr>
        <w:tab/>
        <w:t>Pravno varstvo</w:t>
      </w:r>
    </w:p>
    <w:p w14:paraId="29A7D411" w14:textId="7A74D7C9"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Ponudniki vlagajo zahtevke za revizijo elektronsko, preko portala eRevizija.</w:t>
      </w:r>
    </w:p>
    <w:p w14:paraId="267F5111"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2.12</w:t>
      </w:r>
      <w:r w:rsidRPr="009F46DC">
        <w:rPr>
          <w:rFonts w:ascii="Arial" w:hAnsi="Arial" w:cs="Arial"/>
          <w:b/>
          <w:sz w:val="20"/>
          <w:szCs w:val="20"/>
        </w:rPr>
        <w:tab/>
        <w:t>Sklenitev pogodbe</w:t>
      </w:r>
    </w:p>
    <w:p w14:paraId="7D55B830" w14:textId="77777777" w:rsidR="008716F9" w:rsidRPr="009F46DC" w:rsidRDefault="008716F9" w:rsidP="008716F9">
      <w:pPr>
        <w:spacing w:before="60"/>
        <w:ind w:left="540"/>
        <w:jc w:val="both"/>
        <w:rPr>
          <w:rFonts w:ascii="Arial" w:hAnsi="Arial" w:cs="Arial"/>
          <w:sz w:val="20"/>
          <w:szCs w:val="20"/>
        </w:rPr>
      </w:pPr>
      <w:r w:rsidRPr="009F46DC">
        <w:rPr>
          <w:rFonts w:ascii="Arial" w:hAnsi="Arial" w:cs="Arial"/>
          <w:sz w:val="20"/>
          <w:szCs w:val="20"/>
        </w:rPr>
        <w:t>Izbrani ponudnik 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w:t>
      </w:r>
      <w:r w:rsidRPr="00E756C5">
        <w:rPr>
          <w:rFonts w:ascii="Arial" w:eastAsia="Calibri" w:hAnsi="Arial" w:cs="Arial"/>
          <w:sz w:val="20"/>
          <w:szCs w:val="20"/>
          <w:lang w:eastAsia="en-US"/>
        </w:rPr>
        <w:t xml:space="preserve"> </w:t>
      </w:r>
      <w:r w:rsidRPr="00E756C5">
        <w:rPr>
          <w:rFonts w:ascii="Arial" w:hAnsi="Arial" w:cs="Arial"/>
          <w:sz w:val="20"/>
          <w:szCs w:val="20"/>
        </w:rPr>
        <w:t>izka</w:t>
      </w:r>
      <w:r>
        <w:rPr>
          <w:rFonts w:ascii="Arial" w:hAnsi="Arial" w:cs="Arial"/>
          <w:sz w:val="20"/>
          <w:szCs w:val="20"/>
        </w:rPr>
        <w:t>že</w:t>
      </w:r>
      <w:r w:rsidRPr="00E756C5">
        <w:rPr>
          <w:rFonts w:ascii="Arial" w:hAnsi="Arial" w:cs="Arial"/>
          <w:sz w:val="20"/>
          <w:szCs w:val="20"/>
        </w:rPr>
        <w:t xml:space="preserve"> vpis v imenik </w:t>
      </w:r>
      <w:r>
        <w:rPr>
          <w:rFonts w:ascii="Arial" w:hAnsi="Arial" w:cs="Arial"/>
          <w:sz w:val="20"/>
          <w:szCs w:val="20"/>
        </w:rPr>
        <w:t>IZS</w:t>
      </w:r>
      <w:r w:rsidRPr="00E756C5">
        <w:rPr>
          <w:rFonts w:ascii="Arial" w:hAnsi="Arial" w:cs="Arial"/>
          <w:sz w:val="20"/>
          <w:szCs w:val="20"/>
        </w:rPr>
        <w:t xml:space="preserve"> po veljavni gradbeni zakonodaji za vse zahtevane ključne kadre, določene v razpisni dokumentaciji</w:t>
      </w:r>
      <w:r>
        <w:rPr>
          <w:rFonts w:ascii="Arial" w:hAnsi="Arial" w:cs="Arial"/>
          <w:sz w:val="20"/>
          <w:szCs w:val="20"/>
        </w:rPr>
        <w:t xml:space="preserve"> ter</w:t>
      </w:r>
      <w:r w:rsidRPr="009F46DC">
        <w:rPr>
          <w:rFonts w:ascii="Arial" w:hAnsi="Arial" w:cs="Arial"/>
          <w:sz w:val="20"/>
          <w:szCs w:val="20"/>
        </w:rPr>
        <w:t xml:space="preserve"> pravočasno predloži finančno zavarovanje za dobro izvedbo pogodbenih obveznosti.</w:t>
      </w:r>
    </w:p>
    <w:p w14:paraId="68851A28"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55495216"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Izbrani ponudnik mora v roku 8 dni od prejema naročnikovega poziva posredovati izjavo s podatki o:</w:t>
      </w:r>
    </w:p>
    <w:p w14:paraId="78DF02D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svojih ustanoviteljih, družbenikih, vključno s tihimi družbeniki, delničarjih, komanditistih ali drugih lastnikih in podatke o lastniških deležih navedenih oseb,</w:t>
      </w:r>
    </w:p>
    <w:p w14:paraId="1E7DAF34"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gospodarskih subjektih, za katere se glede na določbe zakona, ki ureja gospodarske družbe šteje, da so z njim povezane družbe.</w:t>
      </w:r>
    </w:p>
    <w:p w14:paraId="6C7F77B4" w14:textId="0F0FD185" w:rsidR="008C6D98" w:rsidRPr="008C6D98" w:rsidRDefault="007D3D2E">
      <w:pPr>
        <w:spacing w:before="60"/>
        <w:ind w:left="540"/>
        <w:jc w:val="both"/>
        <w:rPr>
          <w:rFonts w:ascii="Arial" w:hAnsi="Arial" w:cs="Arial"/>
          <w:sz w:val="20"/>
          <w:szCs w:val="20"/>
        </w:rPr>
      </w:pPr>
      <w:r w:rsidRPr="008C6D98">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A75339F" w14:textId="688B759B" w:rsidR="008C6D98" w:rsidRPr="00EA434F" w:rsidRDefault="008C6D98" w:rsidP="007D3D2E">
      <w:pPr>
        <w:spacing w:before="60"/>
        <w:ind w:left="540"/>
        <w:jc w:val="both"/>
        <w:rPr>
          <w:rFonts w:ascii="Arial" w:hAnsi="Arial" w:cs="Arial"/>
          <w:color w:val="000000"/>
          <w:sz w:val="20"/>
          <w:szCs w:val="20"/>
          <w:shd w:val="clear" w:color="auto" w:fill="FFFFFF"/>
        </w:rPr>
      </w:pPr>
      <w:r w:rsidRPr="00EA434F">
        <w:rPr>
          <w:rFonts w:ascii="Arial" w:hAnsi="Arial" w:cs="Arial"/>
          <w:sz w:val="20"/>
          <w:szCs w:val="20"/>
        </w:rPr>
        <w:t xml:space="preserve">Naročnik lahko v skladu z Zakonom o javnem naročanju </w:t>
      </w:r>
      <w:r w:rsidRPr="00EA434F">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492BBB83" w14:textId="08B8940F" w:rsidR="008C6D98" w:rsidRPr="00EA434F" w:rsidRDefault="008C6D98" w:rsidP="007D3D2E">
      <w:pPr>
        <w:spacing w:before="60"/>
        <w:ind w:left="540"/>
        <w:jc w:val="both"/>
        <w:rPr>
          <w:rFonts w:ascii="Arial" w:hAnsi="Arial" w:cs="Arial"/>
          <w:color w:val="000000"/>
          <w:sz w:val="20"/>
          <w:szCs w:val="20"/>
          <w:shd w:val="clear" w:color="auto" w:fill="FFFFFF"/>
        </w:rPr>
      </w:pPr>
      <w:r w:rsidRPr="00EA434F">
        <w:rPr>
          <w:rFonts w:ascii="Arial" w:hAnsi="Arial" w:cs="Arial"/>
          <w:color w:val="000000"/>
          <w:sz w:val="20"/>
          <w:szCs w:val="20"/>
          <w:shd w:val="clear" w:color="auto" w:fill="FFFFFF"/>
        </w:rPr>
        <w:t xml:space="preserve">Prav tako si naročnik pridržuje pravico, da </w:t>
      </w:r>
      <w:r w:rsidR="000E2BD5" w:rsidRPr="00EA434F">
        <w:rPr>
          <w:rFonts w:ascii="Arial" w:hAnsi="Arial" w:cs="Arial"/>
          <w:color w:val="000000"/>
          <w:sz w:val="20"/>
          <w:szCs w:val="20"/>
          <w:shd w:val="clear" w:color="auto" w:fill="FFFFFF"/>
        </w:rPr>
        <w:t>po pravnomočnosti odločitve o oddaji javnega naročila do sklenitve pogodbe o izvedbi javnega naročila odstopi od izvedbe javnega naročila, v kolikor ne bo mogel zagotoviti uvedbe v delo izvajalca, kot je to navedeno v poglavju 1 – Rok za izvedbo naročila.</w:t>
      </w:r>
    </w:p>
    <w:p w14:paraId="4C2CE643" w14:textId="57BE4F00" w:rsidR="00217706" w:rsidRPr="009F46DC" w:rsidRDefault="000E2BD5" w:rsidP="001101D5">
      <w:pPr>
        <w:spacing w:before="60"/>
        <w:ind w:left="540"/>
        <w:jc w:val="both"/>
        <w:rPr>
          <w:rFonts w:ascii="Arial" w:hAnsi="Arial" w:cs="Arial"/>
          <w:b/>
          <w:sz w:val="20"/>
          <w:szCs w:val="20"/>
        </w:rPr>
      </w:pPr>
      <w:r w:rsidRPr="00EA434F">
        <w:rPr>
          <w:rFonts w:ascii="Arial" w:hAnsi="Arial" w:cs="Arial"/>
          <w:sz w:val="20"/>
        </w:rPr>
        <w:t xml:space="preserve">Ponudniki ponudbo oddajajo z zavedanjem, da v nobenem izmed </w:t>
      </w:r>
      <w:r w:rsidR="00A45C45" w:rsidRPr="00EA434F">
        <w:rPr>
          <w:rFonts w:ascii="Arial" w:hAnsi="Arial" w:cs="Arial"/>
          <w:sz w:val="20"/>
        </w:rPr>
        <w:t xml:space="preserve">v tej točki (Navodil za pripravo ponudbe) navedenih </w:t>
      </w:r>
      <w:r w:rsidRPr="00EA434F">
        <w:rPr>
          <w:rFonts w:ascii="Arial" w:hAnsi="Arial" w:cs="Arial"/>
          <w:sz w:val="20"/>
        </w:rPr>
        <w:t>predvidenih primerov ne bodo upravičeni do povračila stroškov priprave ponudbe, stroškov finančnih zavarovanj in/ali morebitne neposredne ali posredne škode, ki bi jim lahko nastala zaradi odstopa od podpisa pogodbe s strani naročnika.</w:t>
      </w:r>
      <w:r w:rsidR="00BB4C31" w:rsidRPr="009F46DC">
        <w:rPr>
          <w:rFonts w:ascii="Arial" w:hAnsi="Arial" w:cs="Arial"/>
          <w:b/>
          <w:sz w:val="20"/>
          <w:szCs w:val="20"/>
        </w:rPr>
        <w:br w:type="page"/>
      </w:r>
    </w:p>
    <w:p w14:paraId="718A7E51"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lastRenderedPageBreak/>
        <w:t>3</w:t>
      </w:r>
      <w:r w:rsidRPr="009F46DC">
        <w:rPr>
          <w:rFonts w:ascii="Arial" w:hAnsi="Arial" w:cs="Arial"/>
          <w:b/>
          <w:sz w:val="20"/>
          <w:szCs w:val="20"/>
        </w:rPr>
        <w:tab/>
        <w:t>POGOJI IN MERILA ZA IZBOR PONUDB</w:t>
      </w:r>
    </w:p>
    <w:p w14:paraId="691CCB6E" w14:textId="7D1FFC50" w:rsidR="007D3D2E"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r w:rsidR="00F64806">
        <w:rPr>
          <w:rFonts w:ascii="Arial" w:hAnsi="Arial" w:cs="Arial"/>
          <w:b/>
          <w:sz w:val="20"/>
          <w:szCs w:val="20"/>
        </w:rPr>
        <w:t xml:space="preserve"> in pogoji za sodelovanje</w:t>
      </w:r>
    </w:p>
    <w:p w14:paraId="4F1F7CAD" w14:textId="49A6167D" w:rsidR="00F64806" w:rsidRPr="00F64806" w:rsidRDefault="00F64806" w:rsidP="00F64806">
      <w:pPr>
        <w:pStyle w:val="Telobesedila2"/>
        <w:keepNext/>
        <w:tabs>
          <w:tab w:val="left" w:pos="1276"/>
        </w:tabs>
        <w:spacing w:before="60"/>
        <w:ind w:left="1276" w:hanging="709"/>
        <w:rPr>
          <w:rFonts w:ascii="Arial" w:hAnsi="Arial" w:cs="Arial"/>
          <w:sz w:val="20"/>
        </w:rPr>
      </w:pPr>
      <w:r w:rsidRPr="00F64806">
        <w:rPr>
          <w:rFonts w:ascii="Arial" w:hAnsi="Arial" w:cs="Arial"/>
          <w:sz w:val="20"/>
        </w:rPr>
        <w:t>3.1.1</w:t>
      </w:r>
      <w:r w:rsidRPr="00F64806">
        <w:rPr>
          <w:rFonts w:ascii="Arial" w:hAnsi="Arial" w:cs="Arial"/>
          <w:sz w:val="20"/>
        </w:rPr>
        <w:tab/>
        <w:t>Osnovna sposobnost</w:t>
      </w:r>
    </w:p>
    <w:p w14:paraId="10B52B48" w14:textId="7109B1DD"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00F64806">
        <w:rPr>
          <w:rFonts w:ascii="Arial" w:hAnsi="Arial" w:cs="Arial"/>
          <w:sz w:val="20"/>
          <w:szCs w:val="20"/>
        </w:rPr>
        <w:t>.1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114A275A" w14:textId="1E4BAE26"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w:t>
      </w:r>
      <w:r w:rsidR="00F64806">
        <w:rPr>
          <w:rFonts w:ascii="Arial" w:hAnsi="Arial" w:cs="Arial"/>
          <w:sz w:val="20"/>
          <w:szCs w:val="20"/>
        </w:rPr>
        <w:t>.1</w:t>
      </w:r>
      <w:r w:rsidRPr="00DC36DD">
        <w:rPr>
          <w:rFonts w:ascii="Arial" w:hAnsi="Arial" w:cs="Arial"/>
          <w:sz w:val="20"/>
          <w:szCs w:val="20"/>
        </w:rPr>
        <w:t>.2</w:t>
      </w:r>
      <w:r w:rsidRPr="00DC36DD">
        <w:rPr>
          <w:rFonts w:ascii="Arial" w:hAnsi="Arial" w:cs="Arial"/>
          <w:sz w:val="20"/>
          <w:szCs w:val="20"/>
        </w:rPr>
        <w:tab/>
      </w:r>
      <w:r w:rsidR="00DC36DD" w:rsidRPr="00DC36DD">
        <w:rPr>
          <w:rFonts w:ascii="Arial" w:hAnsi="Arial" w:cs="Arial"/>
          <w:sz w:val="20"/>
        </w:rPr>
        <w:t xml:space="preserve">Gospodarskemu subjektu </w:t>
      </w:r>
      <w:r w:rsidR="005F685F">
        <w:rPr>
          <w:rFonts w:ascii="Arial" w:hAnsi="Arial" w:cs="Arial"/>
          <w:sz w:val="20"/>
        </w:rPr>
        <w:t xml:space="preserve">je </w:t>
      </w:r>
      <w:r w:rsidR="00DC36DD" w:rsidRPr="00DC36DD">
        <w:rPr>
          <w:rFonts w:ascii="Arial" w:hAnsi="Arial" w:cs="Arial"/>
          <w:sz w:val="20"/>
        </w:rPr>
        <w:t>v zadnjih treh letih pred potekom roka za oddajo ponudb pristojni organ Republike Slovenije ali druge d</w:t>
      </w:r>
      <w:r w:rsidR="005F685F">
        <w:rPr>
          <w:rFonts w:ascii="Arial" w:hAnsi="Arial" w:cs="Arial"/>
          <w:sz w:val="20"/>
        </w:rPr>
        <w:t xml:space="preserve">ržave članice ali tretje države </w:t>
      </w:r>
      <w:r w:rsidR="00DC36D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4D45207" w14:textId="6C52065C"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w:t>
      </w:r>
      <w:r w:rsidR="00F64806">
        <w:rPr>
          <w:rFonts w:ascii="Arial" w:hAnsi="Arial" w:cs="Arial"/>
          <w:sz w:val="20"/>
          <w:szCs w:val="20"/>
        </w:rPr>
        <w:t>.1</w:t>
      </w:r>
      <w:r w:rsidRPr="009F46DC">
        <w:rPr>
          <w:rFonts w:ascii="Arial" w:hAnsi="Arial" w:cs="Arial"/>
          <w:sz w:val="20"/>
          <w:szCs w:val="20"/>
        </w:rPr>
        <w:t>.3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05BC86F" w14:textId="61164D7D"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w:t>
      </w:r>
      <w:r w:rsidR="00F64806">
        <w:rPr>
          <w:rFonts w:ascii="Arial" w:hAnsi="Arial" w:cs="Arial"/>
          <w:sz w:val="20"/>
          <w:szCs w:val="20"/>
        </w:rPr>
        <w:t>.1</w:t>
      </w:r>
      <w:r w:rsidRPr="009F46DC">
        <w:rPr>
          <w:rFonts w:ascii="Arial" w:hAnsi="Arial" w:cs="Arial"/>
          <w:sz w:val="20"/>
          <w:szCs w:val="20"/>
        </w:rPr>
        <w:t>.4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A513EA1" w14:textId="0342A146" w:rsidR="00453180"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w:t>
      </w:r>
      <w:r w:rsidR="00F64806">
        <w:rPr>
          <w:rFonts w:ascii="Arial" w:hAnsi="Arial" w:cs="Arial"/>
          <w:sz w:val="20"/>
          <w:szCs w:val="20"/>
        </w:rPr>
        <w:t>.1</w:t>
      </w:r>
      <w:r w:rsidRPr="009F46DC">
        <w:rPr>
          <w:rFonts w:ascii="Arial" w:hAnsi="Arial" w:cs="Arial"/>
          <w:sz w:val="20"/>
          <w:szCs w:val="20"/>
        </w:rPr>
        <w:t>.5</w:t>
      </w:r>
      <w:r w:rsidRPr="009F46DC">
        <w:rPr>
          <w:rFonts w:ascii="Arial" w:hAnsi="Arial" w:cs="Arial"/>
          <w:sz w:val="20"/>
          <w:szCs w:val="20"/>
        </w:rPr>
        <w:tab/>
      </w:r>
      <w:r w:rsidR="00626A38" w:rsidRPr="009F46DC">
        <w:rPr>
          <w:rFonts w:ascii="Arial" w:hAnsi="Arial" w:cs="Arial"/>
          <w:sz w:val="20"/>
          <w:szCs w:val="20"/>
        </w:rPr>
        <w:t>Gospodarski subjekt je na dan, ko poteče rok za oddajo ponudb, izločen iz postopkov oddaje javnih naročil zaradi uvrstitve v evidenco gospodarskih subjektov z negativnimi referencami.</w:t>
      </w:r>
    </w:p>
    <w:p w14:paraId="1C2527C3" w14:textId="182016D9" w:rsidR="007D3D2E" w:rsidRPr="009F46DC" w:rsidRDefault="00453180" w:rsidP="00453180">
      <w:pPr>
        <w:tabs>
          <w:tab w:val="left" w:pos="1276"/>
        </w:tabs>
        <w:spacing w:before="60"/>
        <w:ind w:left="1276" w:hanging="709"/>
        <w:jc w:val="both"/>
        <w:rPr>
          <w:rFonts w:ascii="Arial" w:hAnsi="Arial" w:cs="Arial"/>
          <w:sz w:val="20"/>
          <w:szCs w:val="20"/>
        </w:rPr>
      </w:pPr>
      <w:r>
        <w:rPr>
          <w:rFonts w:ascii="Arial" w:hAnsi="Arial" w:cs="Arial"/>
          <w:sz w:val="20"/>
          <w:szCs w:val="20"/>
        </w:rPr>
        <w:t>3.1</w:t>
      </w:r>
      <w:r w:rsidR="00F64806">
        <w:rPr>
          <w:rFonts w:ascii="Arial" w:hAnsi="Arial" w:cs="Arial"/>
          <w:sz w:val="20"/>
          <w:szCs w:val="20"/>
        </w:rPr>
        <w:t>.1</w:t>
      </w:r>
      <w:r>
        <w:rPr>
          <w:rFonts w:ascii="Arial" w:hAnsi="Arial" w:cs="Arial"/>
          <w:sz w:val="20"/>
          <w:szCs w:val="20"/>
        </w:rPr>
        <w:t>.6</w:t>
      </w:r>
      <w:r w:rsidRPr="009F46DC">
        <w:rPr>
          <w:rFonts w:ascii="Arial" w:hAnsi="Arial" w:cs="Arial"/>
          <w:sz w:val="20"/>
          <w:szCs w:val="20"/>
        </w:rPr>
        <w:tab/>
      </w:r>
      <w:r w:rsidRPr="00453180">
        <w:rPr>
          <w:rFonts w:ascii="Arial" w:hAnsi="Arial" w:cs="Arial"/>
          <w:sz w:val="20"/>
        </w:rPr>
        <w:t>Gospodarski subjekt je registriran za opravljanje dejavnosti, ki je predmet naročila in jo prevzema v ponudbi.</w:t>
      </w:r>
    </w:p>
    <w:p w14:paraId="4C14CA27" w14:textId="4CBDBEB4" w:rsidR="007D3D2E" w:rsidRPr="00453180"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453180" w:rsidRPr="00453180">
        <w:rPr>
          <w:rFonts w:ascii="Arial" w:hAnsi="Arial" w:cs="Arial"/>
          <w:sz w:val="20"/>
        </w:rPr>
        <w:t>Izjava o izpolnjevanju osnovnih pogojev, skladna s predlogo</w:t>
      </w:r>
    </w:p>
    <w:p w14:paraId="549C1CB3" w14:textId="4E417B44" w:rsidR="007D3D2E" w:rsidRPr="009F46DC" w:rsidRDefault="00845D1A" w:rsidP="00A45C45">
      <w:pPr>
        <w:keepNext/>
        <w:spacing w:before="60" w:after="120"/>
        <w:ind w:left="1276" w:hanging="1276"/>
        <w:jc w:val="both"/>
        <w:rPr>
          <w:rFonts w:ascii="Arial" w:hAnsi="Arial" w:cs="Arial"/>
          <w:sz w:val="20"/>
          <w:szCs w:val="20"/>
        </w:rPr>
      </w:pPr>
      <w:r>
        <w:rPr>
          <w:rFonts w:ascii="Arial" w:hAnsi="Arial" w:cs="Arial"/>
          <w:i/>
          <w:sz w:val="20"/>
          <w:szCs w:val="20"/>
        </w:rPr>
        <w:tab/>
      </w:r>
      <w:r w:rsidR="007D3D2E" w:rsidRPr="009F46DC">
        <w:rPr>
          <w:rFonts w:ascii="Arial" w:hAnsi="Arial" w:cs="Arial"/>
          <w:i/>
          <w:sz w:val="20"/>
          <w:szCs w:val="20"/>
        </w:rPr>
        <w:t>opombe:</w:t>
      </w:r>
      <w:r w:rsidR="007D3D2E" w:rsidRPr="009F46DC">
        <w:rPr>
          <w:rFonts w:ascii="Arial" w:hAnsi="Arial" w:cs="Arial"/>
          <w:i/>
          <w:sz w:val="20"/>
          <w:szCs w:val="20"/>
        </w:rPr>
        <w:tab/>
        <w:t>Razlogi za izključitev veljajo za vsak gospodarski subjekt (ponudnik, partner, podizvajalec), ki nastopa v ponudbi oziroma sodeluje pri izvedbi naročila.</w:t>
      </w:r>
      <w:r w:rsidR="007D3D2E" w:rsidRPr="009F46DC">
        <w:rPr>
          <w:rFonts w:ascii="Arial" w:hAnsi="Arial" w:cs="Arial"/>
          <w:sz w:val="20"/>
          <w:szCs w:val="20"/>
        </w:rPr>
        <w:t xml:space="preserve"> </w:t>
      </w:r>
    </w:p>
    <w:p w14:paraId="4B600B06" w14:textId="58F6561F" w:rsidR="003F42CF" w:rsidRDefault="007D3D2E" w:rsidP="00F64806">
      <w:pPr>
        <w:tabs>
          <w:tab w:val="left" w:pos="-709"/>
        </w:tabs>
        <w:spacing w:before="60"/>
        <w:ind w:left="1276"/>
        <w:jc w:val="both"/>
        <w:rPr>
          <w:rFonts w:ascii="Arial" w:hAnsi="Arial" w:cs="Arial"/>
          <w:i/>
          <w:sz w:val="20"/>
          <w:szCs w:val="20"/>
        </w:rPr>
      </w:pPr>
      <w:r w:rsidRPr="009F46DC">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Pr>
          <w:rFonts w:ascii="Arial" w:hAnsi="Arial" w:cs="Arial"/>
          <w:i/>
          <w:sz w:val="20"/>
          <w:szCs w:val="20"/>
        </w:rPr>
        <w:t>sedež</w:t>
      </w:r>
      <w:r w:rsidR="009542A9">
        <w:rPr>
          <w:rFonts w:ascii="Arial" w:hAnsi="Arial" w:cs="Arial"/>
          <w:i/>
          <w:sz w:val="20"/>
          <w:szCs w:val="20"/>
        </w:rPr>
        <w:t xml:space="preserve"> in lahko zahteva soglasja za vpogled v kazensko evidenco fizičnih in pravih oseb.</w:t>
      </w:r>
    </w:p>
    <w:p w14:paraId="4977E573" w14:textId="77777777" w:rsidR="00AD3B56" w:rsidRDefault="00AD3B56" w:rsidP="00AD3B56">
      <w:pPr>
        <w:tabs>
          <w:tab w:val="left" w:pos="-709"/>
        </w:tabs>
        <w:spacing w:before="60"/>
        <w:ind w:left="1276"/>
        <w:jc w:val="both"/>
        <w:rPr>
          <w:rFonts w:ascii="Arial" w:hAnsi="Arial" w:cs="Arial"/>
          <w:i/>
          <w:sz w:val="20"/>
          <w:szCs w:val="20"/>
        </w:rPr>
      </w:pPr>
      <w:r w:rsidRPr="00151D85">
        <w:rPr>
          <w:rFonts w:ascii="Arial" w:hAnsi="Arial" w:cs="Arial"/>
          <w:i/>
          <w:sz w:val="20"/>
          <w:szCs w:val="20"/>
        </w:rPr>
        <w:t>Zaželeno je, da ponudniki že v ponudbi predložijo potrdila o nekaznovanosti za pravne in fizične osebe,</w:t>
      </w:r>
      <w:r>
        <w:rPr>
          <w:rFonts w:ascii="Arial" w:hAnsi="Arial" w:cs="Arial"/>
          <w:i/>
          <w:sz w:val="20"/>
          <w:szCs w:val="20"/>
        </w:rPr>
        <w:t xml:space="preserve"> ki niso starejša</w:t>
      </w:r>
      <w:r w:rsidRPr="00151D85">
        <w:rPr>
          <w:rFonts w:ascii="Arial" w:hAnsi="Arial" w:cs="Arial"/>
          <w:i/>
          <w:sz w:val="20"/>
          <w:szCs w:val="20"/>
        </w:rPr>
        <w:t xml:space="preserve"> od </w:t>
      </w:r>
      <w:r>
        <w:rPr>
          <w:rFonts w:ascii="Arial" w:hAnsi="Arial" w:cs="Arial"/>
          <w:i/>
          <w:sz w:val="20"/>
          <w:szCs w:val="20"/>
        </w:rPr>
        <w:t>3</w:t>
      </w:r>
      <w:r w:rsidRPr="00151D85">
        <w:rPr>
          <w:rFonts w:ascii="Arial" w:hAnsi="Arial" w:cs="Arial"/>
          <w:i/>
          <w:sz w:val="20"/>
          <w:szCs w:val="20"/>
        </w:rPr>
        <w:t xml:space="preserve"> mesecev šteto od dneva objave javnega naročila.</w:t>
      </w:r>
    </w:p>
    <w:p w14:paraId="7D52D287" w14:textId="77777777" w:rsidR="00AD3B56" w:rsidRPr="00F64806" w:rsidRDefault="00AD3B56" w:rsidP="00F64806">
      <w:pPr>
        <w:tabs>
          <w:tab w:val="left" w:pos="-709"/>
        </w:tabs>
        <w:spacing w:before="60"/>
        <w:ind w:left="1276"/>
        <w:jc w:val="both"/>
        <w:rPr>
          <w:rFonts w:ascii="Arial" w:hAnsi="Arial" w:cs="Arial"/>
          <w:i/>
          <w:sz w:val="20"/>
          <w:szCs w:val="20"/>
        </w:rPr>
      </w:pPr>
    </w:p>
    <w:p w14:paraId="33BE5A93" w14:textId="7268B9D9" w:rsidR="007D3D2E" w:rsidRPr="00F64806" w:rsidRDefault="00F64806" w:rsidP="00F64806">
      <w:pPr>
        <w:pStyle w:val="Telobesedila2"/>
        <w:keepNext/>
        <w:tabs>
          <w:tab w:val="left" w:pos="1276"/>
        </w:tabs>
        <w:spacing w:before="60"/>
        <w:ind w:left="1276" w:hanging="709"/>
        <w:rPr>
          <w:rFonts w:ascii="Arial" w:hAnsi="Arial" w:cs="Arial"/>
          <w:sz w:val="20"/>
        </w:rPr>
      </w:pPr>
      <w:r>
        <w:rPr>
          <w:rFonts w:ascii="Arial" w:hAnsi="Arial" w:cs="Arial"/>
          <w:sz w:val="20"/>
        </w:rPr>
        <w:t>3.1.2</w:t>
      </w:r>
      <w:r w:rsidR="007D3D2E" w:rsidRPr="00F64806">
        <w:rPr>
          <w:rFonts w:ascii="Arial" w:hAnsi="Arial" w:cs="Arial"/>
          <w:sz w:val="20"/>
        </w:rPr>
        <w:tab/>
        <w:t>Ekonomsko</w:t>
      </w:r>
      <w:r>
        <w:rPr>
          <w:rFonts w:ascii="Arial" w:hAnsi="Arial" w:cs="Arial"/>
          <w:sz w:val="20"/>
        </w:rPr>
        <w:t xml:space="preserve"> - finančna sposobnost</w:t>
      </w:r>
    </w:p>
    <w:p w14:paraId="41628CE2" w14:textId="6A66E771" w:rsidR="008440B4" w:rsidRPr="009F46DC" w:rsidRDefault="00F64806" w:rsidP="008440B4">
      <w:pPr>
        <w:tabs>
          <w:tab w:val="left" w:pos="1276"/>
        </w:tabs>
        <w:spacing w:before="60"/>
        <w:ind w:left="1276" w:hanging="709"/>
        <w:jc w:val="both"/>
        <w:rPr>
          <w:rFonts w:ascii="Arial" w:hAnsi="Arial" w:cs="Arial"/>
          <w:sz w:val="20"/>
          <w:szCs w:val="20"/>
        </w:rPr>
      </w:pPr>
      <w:r w:rsidRPr="00F64806">
        <w:rPr>
          <w:rFonts w:ascii="Arial" w:hAnsi="Arial" w:cs="Arial"/>
          <w:sz w:val="20"/>
          <w:szCs w:val="20"/>
        </w:rPr>
        <w:t>3.1</w:t>
      </w:r>
      <w:r w:rsidR="007D3D2E" w:rsidRPr="00F64806">
        <w:rPr>
          <w:rFonts w:ascii="Arial" w:hAnsi="Arial" w:cs="Arial"/>
          <w:sz w:val="20"/>
          <w:szCs w:val="20"/>
        </w:rPr>
        <w:t>.</w:t>
      </w:r>
      <w:r w:rsidRPr="00F64806">
        <w:rPr>
          <w:rFonts w:ascii="Arial" w:hAnsi="Arial" w:cs="Arial"/>
          <w:sz w:val="20"/>
          <w:szCs w:val="20"/>
        </w:rPr>
        <w:t>2</w:t>
      </w:r>
      <w:r w:rsidR="007D3D2E" w:rsidRPr="00F64806">
        <w:rPr>
          <w:rFonts w:ascii="Arial" w:hAnsi="Arial" w:cs="Arial"/>
          <w:sz w:val="20"/>
          <w:szCs w:val="20"/>
        </w:rPr>
        <w:t>.1</w:t>
      </w:r>
      <w:r w:rsidR="007D3D2E" w:rsidRPr="00F64806">
        <w:rPr>
          <w:rFonts w:ascii="Arial" w:hAnsi="Arial" w:cs="Arial"/>
          <w:sz w:val="20"/>
          <w:szCs w:val="20"/>
        </w:rPr>
        <w:tab/>
      </w:r>
      <w:r w:rsidR="008440B4" w:rsidRPr="009F46DC">
        <w:rPr>
          <w:rFonts w:ascii="Arial" w:hAnsi="Arial" w:cs="Arial"/>
          <w:sz w:val="20"/>
          <w:szCs w:val="20"/>
        </w:rPr>
        <w:t xml:space="preserve">Ponudnik je imel v zadnjih treh poslovnih letih (če </w:t>
      </w:r>
      <w:r w:rsidR="008440B4" w:rsidRPr="009F46DC">
        <w:rPr>
          <w:rFonts w:ascii="Arial" w:hAnsi="Arial" w:cs="Arial"/>
          <w:i/>
          <w:sz w:val="20"/>
          <w:szCs w:val="20"/>
        </w:rPr>
        <w:t xml:space="preserve">posluje manj kot 3 leta, v obdobju, odkar </w:t>
      </w:r>
      <w:r w:rsidR="008440B4" w:rsidRPr="00DC36DD">
        <w:rPr>
          <w:rFonts w:ascii="Arial" w:hAnsi="Arial" w:cs="Arial"/>
          <w:i/>
          <w:sz w:val="20"/>
          <w:szCs w:val="20"/>
        </w:rPr>
        <w:t>posluje)</w:t>
      </w:r>
      <w:r w:rsidR="008440B4" w:rsidRPr="00DC36DD">
        <w:rPr>
          <w:rFonts w:ascii="Arial" w:hAnsi="Arial" w:cs="Arial"/>
          <w:sz w:val="20"/>
          <w:szCs w:val="20"/>
        </w:rPr>
        <w:t xml:space="preserve"> povprečni čisti letni prihodek vsaj </w:t>
      </w:r>
      <w:r w:rsidR="008440B4" w:rsidRPr="006A6BA8">
        <w:rPr>
          <w:rFonts w:ascii="Arial" w:hAnsi="Arial" w:cs="Arial"/>
          <w:sz w:val="20"/>
          <w:szCs w:val="20"/>
        </w:rPr>
        <w:t xml:space="preserve">v višini </w:t>
      </w:r>
      <w:r w:rsidR="008440B4">
        <w:rPr>
          <w:rFonts w:ascii="Arial" w:hAnsi="Arial" w:cs="Arial"/>
          <w:sz w:val="20"/>
          <w:szCs w:val="20"/>
        </w:rPr>
        <w:t>1</w:t>
      </w:r>
      <w:r w:rsidR="008440B4" w:rsidRPr="006A6BA8">
        <w:rPr>
          <w:rFonts w:ascii="Arial" w:hAnsi="Arial" w:cs="Arial"/>
          <w:sz w:val="20"/>
          <w:szCs w:val="20"/>
        </w:rPr>
        <w:t xml:space="preserve"> mio</w:t>
      </w:r>
      <w:r w:rsidR="008440B4" w:rsidRPr="00233807">
        <w:rPr>
          <w:rFonts w:ascii="Arial" w:hAnsi="Arial" w:cs="Arial"/>
          <w:sz w:val="20"/>
          <w:szCs w:val="20"/>
        </w:rPr>
        <w:t xml:space="preserve"> EUR brez DDV (pri skupni</w:t>
      </w:r>
      <w:r w:rsidR="008440B4" w:rsidRPr="00DC36DD">
        <w:rPr>
          <w:rFonts w:ascii="Arial" w:hAnsi="Arial" w:cs="Arial"/>
          <w:sz w:val="20"/>
          <w:szCs w:val="20"/>
        </w:rPr>
        <w:t xml:space="preserve"> ponudbi se</w:t>
      </w:r>
      <w:r w:rsidR="008440B4" w:rsidRPr="009F46DC">
        <w:rPr>
          <w:rFonts w:ascii="Arial" w:hAnsi="Arial" w:cs="Arial"/>
          <w:sz w:val="20"/>
          <w:szCs w:val="20"/>
        </w:rPr>
        <w:t xml:space="preserve"> čisti letni prihodek med partnerji sešteva)</w:t>
      </w:r>
    </w:p>
    <w:p w14:paraId="7CC38913" w14:textId="7931833A" w:rsidR="008440B4" w:rsidRPr="009F46DC" w:rsidRDefault="008440B4" w:rsidP="008440B4">
      <w:pPr>
        <w:pStyle w:val="Telobesedila2"/>
        <w:tabs>
          <w:tab w:val="left" w:pos="2268"/>
        </w:tabs>
        <w:spacing w:before="120"/>
        <w:ind w:left="2268" w:hanging="992"/>
        <w:rPr>
          <w:rFonts w:ascii="Arial" w:hAnsi="Arial" w:cs="Arial"/>
          <w:b w:val="0"/>
          <w:sz w:val="20"/>
          <w:szCs w:val="20"/>
        </w:rPr>
      </w:pPr>
      <w:r>
        <w:rPr>
          <w:rFonts w:ascii="Arial" w:hAnsi="Arial" w:cs="Arial"/>
          <w:b w:val="0"/>
          <w:sz w:val="20"/>
          <w:szCs w:val="20"/>
        </w:rPr>
        <w:t xml:space="preserve">dokazilo:  </w:t>
      </w:r>
      <w:r w:rsidRPr="00F64806">
        <w:rPr>
          <w:rFonts w:ascii="Arial" w:hAnsi="Arial" w:cs="Arial"/>
          <w:b w:val="0"/>
          <w:sz w:val="20"/>
        </w:rPr>
        <w:t>Izjava o izpolnjevanju ekonomsko-finančnih pogojev, skladna s predlogo</w:t>
      </w:r>
    </w:p>
    <w:p w14:paraId="746E88F9" w14:textId="77777777" w:rsidR="008440B4" w:rsidRDefault="008440B4" w:rsidP="008440B4">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9F46DC">
        <w:rPr>
          <w:rFonts w:ascii="Arial" w:hAnsi="Arial" w:cs="Arial"/>
          <w:i/>
          <w:sz w:val="20"/>
          <w:szCs w:val="20"/>
        </w:rPr>
        <w:tab/>
      </w:r>
      <w:r w:rsidRPr="006C0E8D">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6674293C" w14:textId="77777777" w:rsidR="008440B4" w:rsidRDefault="008440B4" w:rsidP="007D3D2E">
      <w:pPr>
        <w:tabs>
          <w:tab w:val="left" w:pos="1276"/>
        </w:tabs>
        <w:spacing w:before="60"/>
        <w:ind w:left="1276" w:hanging="709"/>
        <w:jc w:val="both"/>
        <w:rPr>
          <w:rFonts w:ascii="Arial" w:hAnsi="Arial" w:cs="Arial"/>
          <w:sz w:val="20"/>
          <w:szCs w:val="20"/>
        </w:rPr>
      </w:pPr>
    </w:p>
    <w:p w14:paraId="033CEBD5" w14:textId="77777777" w:rsidR="008440B4" w:rsidRDefault="008440B4" w:rsidP="007D3D2E">
      <w:pPr>
        <w:tabs>
          <w:tab w:val="left" w:pos="1276"/>
        </w:tabs>
        <w:spacing w:before="60"/>
        <w:ind w:left="1276" w:hanging="709"/>
        <w:jc w:val="both"/>
        <w:rPr>
          <w:rFonts w:ascii="Arial" w:hAnsi="Arial" w:cs="Arial"/>
          <w:sz w:val="20"/>
          <w:szCs w:val="20"/>
        </w:rPr>
      </w:pPr>
    </w:p>
    <w:p w14:paraId="00479ADA" w14:textId="77777777" w:rsidR="008440B4" w:rsidRDefault="008440B4" w:rsidP="007D3D2E">
      <w:pPr>
        <w:tabs>
          <w:tab w:val="left" w:pos="1276"/>
        </w:tabs>
        <w:spacing w:before="60"/>
        <w:ind w:left="1276" w:hanging="709"/>
        <w:jc w:val="both"/>
        <w:rPr>
          <w:rFonts w:ascii="Arial" w:hAnsi="Arial" w:cs="Arial"/>
          <w:sz w:val="20"/>
          <w:szCs w:val="20"/>
        </w:rPr>
      </w:pPr>
    </w:p>
    <w:p w14:paraId="28A59232" w14:textId="470285CF" w:rsidR="007D3D2E" w:rsidRPr="00F64806" w:rsidRDefault="008440B4" w:rsidP="007D3D2E">
      <w:pPr>
        <w:tabs>
          <w:tab w:val="left" w:pos="1276"/>
        </w:tabs>
        <w:spacing w:before="60"/>
        <w:ind w:left="1276" w:hanging="709"/>
        <w:jc w:val="both"/>
        <w:rPr>
          <w:rFonts w:ascii="Arial" w:hAnsi="Arial" w:cs="Arial"/>
          <w:sz w:val="20"/>
          <w:szCs w:val="20"/>
        </w:rPr>
      </w:pPr>
      <w:r w:rsidRPr="008440B4">
        <w:rPr>
          <w:rFonts w:ascii="Arial" w:hAnsi="Arial" w:cs="Arial"/>
          <w:sz w:val="20"/>
          <w:szCs w:val="20"/>
        </w:rPr>
        <w:lastRenderedPageBreak/>
        <w:t>3.1.2.2</w:t>
      </w:r>
      <w:r>
        <w:rPr>
          <w:rFonts w:ascii="Arial" w:hAnsi="Arial" w:cs="Arial"/>
          <w:sz w:val="20"/>
          <w:szCs w:val="20"/>
        </w:rPr>
        <w:t xml:space="preserve"> </w:t>
      </w:r>
      <w:r w:rsidR="00F64806" w:rsidRPr="008440B4">
        <w:rPr>
          <w:rFonts w:ascii="Arial" w:hAnsi="Arial" w:cs="Arial"/>
          <w:sz w:val="20"/>
          <w:szCs w:val="20"/>
        </w:rPr>
        <w:t>Ponudnik (v skupni ponudbi vsak partner) na dan oddaje ponudbe nima blokiranega nobenega transakcijskega računa, v zadnjih 180 dneh pred rokom za oddajo ponudb pa ni imel nobenega transakcijskega računa blokiranega več kot 20 zaporednih dni.</w:t>
      </w:r>
    </w:p>
    <w:p w14:paraId="72E64501" w14:textId="5833C36C" w:rsidR="0031575E" w:rsidRPr="00F64806" w:rsidRDefault="006A37CD" w:rsidP="0031575E">
      <w:pPr>
        <w:pStyle w:val="Telobesedila2"/>
        <w:tabs>
          <w:tab w:val="left" w:pos="2268"/>
        </w:tabs>
        <w:spacing w:before="120"/>
        <w:ind w:left="2268" w:hanging="992"/>
        <w:rPr>
          <w:rFonts w:ascii="Arial" w:hAnsi="Arial" w:cs="Arial"/>
          <w:b w:val="0"/>
          <w:sz w:val="20"/>
          <w:szCs w:val="20"/>
        </w:rPr>
      </w:pPr>
      <w:r w:rsidRPr="00F64806">
        <w:rPr>
          <w:rFonts w:ascii="Arial" w:hAnsi="Arial" w:cs="Arial"/>
          <w:b w:val="0"/>
          <w:sz w:val="20"/>
          <w:szCs w:val="20"/>
        </w:rPr>
        <w:t xml:space="preserve">dokazilo:  </w:t>
      </w:r>
      <w:r w:rsidR="00F64806" w:rsidRPr="00F64806">
        <w:rPr>
          <w:rFonts w:ascii="Arial" w:hAnsi="Arial" w:cs="Arial"/>
          <w:b w:val="0"/>
          <w:sz w:val="20"/>
        </w:rPr>
        <w:t>Izjava o izpolnjevanju ekonomsko-finančnih pogojev, skladna s predlogo</w:t>
      </w:r>
    </w:p>
    <w:p w14:paraId="125F290D" w14:textId="3562AF5E" w:rsidR="002176BE" w:rsidRDefault="0031575E" w:rsidP="00F64806">
      <w:pPr>
        <w:tabs>
          <w:tab w:val="left" w:pos="2127"/>
        </w:tabs>
        <w:spacing w:before="60"/>
        <w:ind w:left="2127" w:hanging="851"/>
        <w:jc w:val="both"/>
        <w:rPr>
          <w:rFonts w:ascii="Arial" w:hAnsi="Arial" w:cs="Arial"/>
          <w:i/>
          <w:sz w:val="20"/>
        </w:rPr>
      </w:pPr>
      <w:r w:rsidRPr="009F46DC">
        <w:rPr>
          <w:rFonts w:ascii="Arial" w:hAnsi="Arial" w:cs="Arial"/>
          <w:i/>
          <w:sz w:val="20"/>
          <w:szCs w:val="20"/>
        </w:rPr>
        <w:t>opomba:</w:t>
      </w:r>
      <w:r w:rsidRPr="009F46DC">
        <w:rPr>
          <w:rFonts w:ascii="Arial" w:hAnsi="Arial" w:cs="Arial"/>
          <w:i/>
          <w:sz w:val="20"/>
          <w:szCs w:val="20"/>
        </w:rPr>
        <w:tab/>
      </w:r>
      <w:r w:rsidR="00F64806" w:rsidRPr="00F64806">
        <w:rPr>
          <w:rFonts w:ascii="Arial" w:hAnsi="Arial" w:cs="Arial"/>
          <w:i/>
          <w:sz w:val="20"/>
        </w:rPr>
        <w:t>Naročnik si pridržuje pravico, da navedbe preveri ter zahteva listino BON2 ali drugo enakovredno dokazilo, oziroma potrdilo ponudnikove poslovne banke, iz katerega je razvidno izpolnjevanje tega pogoja.</w:t>
      </w:r>
    </w:p>
    <w:p w14:paraId="25EE85FD" w14:textId="77777777" w:rsidR="00AD3B56" w:rsidRDefault="00AD3B56" w:rsidP="00F64806">
      <w:pPr>
        <w:tabs>
          <w:tab w:val="left" w:pos="2127"/>
        </w:tabs>
        <w:spacing w:before="60"/>
        <w:ind w:left="2127" w:hanging="851"/>
        <w:jc w:val="both"/>
        <w:rPr>
          <w:rFonts w:ascii="Arial" w:hAnsi="Arial" w:cs="Arial"/>
          <w:i/>
          <w:sz w:val="20"/>
          <w:szCs w:val="20"/>
        </w:rPr>
      </w:pPr>
    </w:p>
    <w:p w14:paraId="40BAC5F0" w14:textId="2D9A13AE" w:rsidR="007D3D2E" w:rsidRPr="009F46DC" w:rsidRDefault="00AF6EC8" w:rsidP="007D3D2E">
      <w:pPr>
        <w:keepNext/>
        <w:tabs>
          <w:tab w:val="left" w:pos="1276"/>
        </w:tabs>
        <w:spacing w:before="120"/>
        <w:ind w:left="1276" w:hanging="709"/>
        <w:jc w:val="both"/>
        <w:rPr>
          <w:rFonts w:ascii="Arial" w:hAnsi="Arial" w:cs="Arial"/>
          <w:b/>
          <w:sz w:val="20"/>
          <w:szCs w:val="20"/>
        </w:rPr>
      </w:pPr>
      <w:r>
        <w:rPr>
          <w:rFonts w:ascii="Arial" w:hAnsi="Arial" w:cs="Arial"/>
          <w:b/>
          <w:sz w:val="20"/>
          <w:szCs w:val="20"/>
        </w:rPr>
        <w:t>3.1.3</w:t>
      </w:r>
      <w:r w:rsidR="007D3D2E" w:rsidRPr="00DC36DD">
        <w:rPr>
          <w:rFonts w:ascii="Arial" w:hAnsi="Arial" w:cs="Arial"/>
          <w:b/>
          <w:sz w:val="20"/>
          <w:szCs w:val="20"/>
        </w:rPr>
        <w:tab/>
        <w:t>Tehnična in strokovna sposobnost</w:t>
      </w:r>
    </w:p>
    <w:p w14:paraId="46DC48C5" w14:textId="68BE2908" w:rsidR="00A31CC1" w:rsidRDefault="00AF6EC8">
      <w:pPr>
        <w:tabs>
          <w:tab w:val="left" w:pos="1276"/>
        </w:tabs>
        <w:spacing w:before="60"/>
        <w:ind w:left="1276" w:hanging="709"/>
        <w:jc w:val="both"/>
        <w:rPr>
          <w:rFonts w:ascii="Arial" w:hAnsi="Arial" w:cs="Arial"/>
          <w:sz w:val="20"/>
          <w:szCs w:val="20"/>
        </w:rPr>
      </w:pPr>
      <w:r>
        <w:rPr>
          <w:rFonts w:ascii="Arial" w:hAnsi="Arial" w:cs="Arial"/>
          <w:sz w:val="20"/>
          <w:szCs w:val="20"/>
        </w:rPr>
        <w:t>3.1.3</w:t>
      </w:r>
      <w:r w:rsidR="007D3D2E" w:rsidRPr="009F46DC">
        <w:rPr>
          <w:rFonts w:ascii="Arial" w:hAnsi="Arial" w:cs="Arial"/>
          <w:sz w:val="20"/>
          <w:szCs w:val="20"/>
        </w:rPr>
        <w:t>.1</w:t>
      </w:r>
      <w:r w:rsidR="007D3D2E" w:rsidRPr="009F46DC">
        <w:rPr>
          <w:rFonts w:ascii="Arial" w:hAnsi="Arial" w:cs="Arial"/>
          <w:sz w:val="20"/>
          <w:szCs w:val="20"/>
        </w:rPr>
        <w:tab/>
      </w:r>
      <w:r w:rsidR="007D3D2E" w:rsidRPr="00986B9E">
        <w:rPr>
          <w:rFonts w:ascii="Arial" w:hAnsi="Arial" w:cs="Arial"/>
          <w:sz w:val="20"/>
          <w:szCs w:val="20"/>
        </w:rPr>
        <w:t>Zagotovljene morajo biti potrebne tehnične zmogljivosti (</w:t>
      </w:r>
      <w:r w:rsidR="00FA20A9" w:rsidRPr="007B57DF">
        <w:rPr>
          <w:rFonts w:ascii="Arial" w:hAnsi="Arial" w:cs="Arial"/>
          <w:sz w:val="20"/>
          <w:szCs w:val="20"/>
        </w:rPr>
        <w:t xml:space="preserve">vozila, </w:t>
      </w:r>
      <w:r w:rsidR="007D3D2E" w:rsidRPr="00A07CF1">
        <w:rPr>
          <w:rFonts w:ascii="Arial" w:hAnsi="Arial" w:cs="Arial"/>
          <w:sz w:val="20"/>
          <w:szCs w:val="20"/>
        </w:rPr>
        <w:t>mehanizacija in oprema) za kvalitetno izvedbo celotnega naročila v predvidenem roku, skladno z zahtevami iz razpisne dokume</w:t>
      </w:r>
      <w:r>
        <w:rPr>
          <w:rFonts w:ascii="Arial" w:hAnsi="Arial" w:cs="Arial"/>
          <w:sz w:val="20"/>
          <w:szCs w:val="20"/>
        </w:rPr>
        <w:t xml:space="preserve">ntacije </w:t>
      </w:r>
      <w:r w:rsidRPr="009F46DC">
        <w:rPr>
          <w:rFonts w:ascii="Arial" w:hAnsi="Arial" w:cs="Arial"/>
          <w:sz w:val="20"/>
          <w:szCs w:val="20"/>
        </w:rPr>
        <w:t>(Specifikacija naročila)</w:t>
      </w:r>
      <w:r w:rsidR="007D3D2E" w:rsidRPr="00A07CF1">
        <w:rPr>
          <w:rFonts w:ascii="Arial" w:hAnsi="Arial" w:cs="Arial"/>
          <w:sz w:val="20"/>
          <w:szCs w:val="20"/>
        </w:rPr>
        <w:t>, pravili stroke ter predpisi in standardi s področja predmeta naročila</w:t>
      </w:r>
      <w:r>
        <w:rPr>
          <w:rFonts w:ascii="Arial" w:hAnsi="Arial" w:cs="Arial"/>
          <w:sz w:val="20"/>
          <w:szCs w:val="20"/>
        </w:rPr>
        <w:t>.</w:t>
      </w:r>
      <w:r w:rsidR="00A07CF1" w:rsidRPr="003C7186">
        <w:rPr>
          <w:rFonts w:ascii="Arial" w:hAnsi="Arial" w:cs="Arial"/>
          <w:sz w:val="20"/>
          <w:szCs w:val="20"/>
        </w:rPr>
        <w:t xml:space="preserve"> </w:t>
      </w:r>
    </w:p>
    <w:p w14:paraId="6A87E531" w14:textId="54A6F937" w:rsidR="00A31CC1" w:rsidRPr="00C51A33" w:rsidRDefault="00A31CC1" w:rsidP="00A31CC1">
      <w:pPr>
        <w:spacing w:before="120"/>
        <w:ind w:left="1276"/>
        <w:jc w:val="both"/>
        <w:rPr>
          <w:rFonts w:ascii="Arial" w:hAnsi="Arial" w:cs="Arial"/>
          <w:sz w:val="20"/>
          <w:szCs w:val="20"/>
        </w:rPr>
      </w:pPr>
      <w:r w:rsidRPr="00C51A33">
        <w:rPr>
          <w:rFonts w:ascii="Arial" w:hAnsi="Arial" w:cs="Arial"/>
          <w:sz w:val="20"/>
          <w:szCs w:val="20"/>
        </w:rPr>
        <w:t>Ponudnik mora v ponudbi izkazati, da za izvedbo razpolaga najmanj z enim dvopotnim vozilom</w:t>
      </w:r>
      <w:r w:rsidR="00D86EAF">
        <w:rPr>
          <w:rFonts w:ascii="Arial" w:hAnsi="Arial" w:cs="Arial"/>
          <w:sz w:val="20"/>
          <w:szCs w:val="20"/>
        </w:rPr>
        <w:t xml:space="preserve"> za potrebe izvedbe protihrupnih ograj</w:t>
      </w:r>
      <w:r w:rsidRPr="00C51A33">
        <w:rPr>
          <w:rFonts w:ascii="Arial" w:hAnsi="Arial" w:cs="Arial"/>
          <w:sz w:val="20"/>
          <w:szCs w:val="20"/>
        </w:rPr>
        <w:t>.</w:t>
      </w:r>
    </w:p>
    <w:p w14:paraId="6DBB786E" w14:textId="77777777" w:rsidR="00A31CC1" w:rsidRPr="00A45C45" w:rsidRDefault="00A31CC1" w:rsidP="00644EA4">
      <w:pPr>
        <w:tabs>
          <w:tab w:val="left" w:pos="1276"/>
        </w:tabs>
        <w:spacing w:before="60"/>
        <w:jc w:val="both"/>
        <w:rPr>
          <w:rFonts w:ascii="Arial" w:hAnsi="Arial"/>
          <w:sz w:val="20"/>
        </w:rPr>
      </w:pPr>
    </w:p>
    <w:p w14:paraId="6B9D9B72" w14:textId="1DF3D2FC" w:rsidR="00A04A1B" w:rsidRPr="009F46DC" w:rsidRDefault="007D3D2E" w:rsidP="003C7186">
      <w:pPr>
        <w:tabs>
          <w:tab w:val="left" w:pos="2268"/>
        </w:tabs>
        <w:spacing w:before="120"/>
        <w:ind w:left="2268" w:hanging="992"/>
        <w:jc w:val="both"/>
        <w:rPr>
          <w:rFonts w:ascii="Arial" w:hAnsi="Arial" w:cs="Arial"/>
          <w:sz w:val="20"/>
          <w:szCs w:val="20"/>
        </w:rPr>
      </w:pPr>
      <w:r w:rsidRPr="0021380E">
        <w:rPr>
          <w:rFonts w:ascii="Arial" w:hAnsi="Arial" w:cs="Arial"/>
          <w:sz w:val="20"/>
          <w:szCs w:val="20"/>
        </w:rPr>
        <w:t>dokazilo:</w:t>
      </w:r>
      <w:r w:rsidRPr="0021380E">
        <w:rPr>
          <w:rFonts w:ascii="Arial" w:hAnsi="Arial" w:cs="Arial"/>
          <w:sz w:val="20"/>
          <w:szCs w:val="20"/>
        </w:rPr>
        <w:tab/>
      </w:r>
      <w:r w:rsidR="00AF6EC8" w:rsidRPr="00AF6EC8">
        <w:rPr>
          <w:rFonts w:ascii="Arial" w:hAnsi="Arial" w:cs="Arial"/>
          <w:sz w:val="20"/>
        </w:rPr>
        <w:t>Izjava o zagotovljenih tehničnih zmogljivostih, skladna s predlogo</w:t>
      </w:r>
    </w:p>
    <w:p w14:paraId="1481C3D0" w14:textId="77777777" w:rsidR="00AF6EC8" w:rsidRPr="00AF6EC8" w:rsidRDefault="00AF6EC8" w:rsidP="00AF6EC8">
      <w:pPr>
        <w:pStyle w:val="Telobesedila2"/>
        <w:tabs>
          <w:tab w:val="left" w:pos="2268"/>
        </w:tabs>
        <w:spacing w:before="60"/>
        <w:ind w:left="2268" w:hanging="992"/>
        <w:rPr>
          <w:rFonts w:ascii="Arial" w:hAnsi="Arial" w:cs="Arial"/>
          <w:b w:val="0"/>
          <w:i/>
          <w:sz w:val="20"/>
        </w:rPr>
      </w:pPr>
      <w:r w:rsidRPr="00AF6EC8">
        <w:rPr>
          <w:rFonts w:ascii="Arial" w:hAnsi="Arial" w:cs="Arial"/>
          <w:b w:val="0"/>
          <w:sz w:val="20"/>
        </w:rPr>
        <w:t>opomba</w:t>
      </w:r>
      <w:r w:rsidRPr="00AF6EC8">
        <w:rPr>
          <w:rFonts w:ascii="Arial" w:hAnsi="Arial" w:cs="Arial"/>
          <w:b w:val="0"/>
          <w:i/>
          <w:sz w:val="20"/>
        </w:rPr>
        <w:t>:</w:t>
      </w:r>
      <w:r w:rsidRPr="00AF6EC8">
        <w:rPr>
          <w:rFonts w:ascii="Arial" w:hAnsi="Arial"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1861581B" w14:textId="77777777" w:rsidR="00BE69DA" w:rsidRPr="009F46DC" w:rsidRDefault="00BE69DA" w:rsidP="007D3D2E">
      <w:pPr>
        <w:tabs>
          <w:tab w:val="left" w:pos="2268"/>
        </w:tabs>
        <w:spacing w:before="60"/>
        <w:ind w:left="2268" w:hanging="992"/>
        <w:jc w:val="both"/>
        <w:rPr>
          <w:rFonts w:ascii="Arial" w:hAnsi="Arial" w:cs="Arial"/>
          <w:sz w:val="20"/>
          <w:szCs w:val="20"/>
        </w:rPr>
      </w:pPr>
    </w:p>
    <w:p w14:paraId="697DC8AA" w14:textId="3D8853A5" w:rsidR="00BE69DA" w:rsidRPr="009F46DC" w:rsidRDefault="005869A7" w:rsidP="007D3D2E">
      <w:pPr>
        <w:tabs>
          <w:tab w:val="left" w:pos="1276"/>
        </w:tabs>
        <w:spacing w:before="60"/>
        <w:ind w:left="1276" w:hanging="709"/>
        <w:jc w:val="both"/>
        <w:rPr>
          <w:rFonts w:ascii="Arial" w:hAnsi="Arial" w:cs="Arial"/>
          <w:sz w:val="20"/>
          <w:szCs w:val="20"/>
        </w:rPr>
      </w:pPr>
      <w:r>
        <w:rPr>
          <w:rFonts w:ascii="Arial" w:hAnsi="Arial" w:cs="Arial"/>
          <w:sz w:val="20"/>
          <w:szCs w:val="20"/>
        </w:rPr>
        <w:t>3.1.3</w:t>
      </w:r>
      <w:r w:rsidR="007D3D2E" w:rsidRPr="009F46DC">
        <w:rPr>
          <w:rFonts w:ascii="Arial" w:hAnsi="Arial" w:cs="Arial"/>
          <w:sz w:val="20"/>
          <w:szCs w:val="20"/>
        </w:rPr>
        <w:t>.2</w:t>
      </w:r>
      <w:r w:rsidR="007D3D2E" w:rsidRPr="009F46DC">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19881F31" w14:textId="77777777" w:rsidR="00825A93" w:rsidRDefault="00825A93" w:rsidP="002176BE">
      <w:pPr>
        <w:spacing w:after="60"/>
        <w:jc w:val="both"/>
        <w:rPr>
          <w:rFonts w:ascii="Arial" w:hAnsi="Arial" w:cs="Arial"/>
          <w:sz w:val="20"/>
          <w:szCs w:val="20"/>
        </w:rPr>
      </w:pPr>
    </w:p>
    <w:p w14:paraId="01F55B7C" w14:textId="77777777" w:rsidR="006D5A99" w:rsidRDefault="006D5A99" w:rsidP="006D5A99">
      <w:pPr>
        <w:spacing w:after="60"/>
        <w:ind w:left="1276"/>
        <w:jc w:val="both"/>
        <w:rPr>
          <w:rFonts w:ascii="Arial" w:hAnsi="Arial" w:cs="Arial"/>
          <w:sz w:val="20"/>
          <w:szCs w:val="20"/>
          <w:lang w:eastAsia="en-US"/>
        </w:rPr>
      </w:pPr>
      <w:r w:rsidRPr="009F46DC">
        <w:rPr>
          <w:rFonts w:ascii="Arial" w:hAnsi="Arial" w:cs="Arial"/>
          <w:sz w:val="20"/>
          <w:szCs w:val="20"/>
          <w:lang w:eastAsia="en-US"/>
        </w:rPr>
        <w:t>V delovni skupini morajo biti vključeni naslednji kadri:</w:t>
      </w:r>
    </w:p>
    <w:p w14:paraId="3CC35F04" w14:textId="77777777" w:rsidR="006D5A99" w:rsidRPr="009F46DC" w:rsidRDefault="006D5A99" w:rsidP="006D5A99">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6D5A99" w:rsidRPr="009F46DC" w14:paraId="6D0ACA6D" w14:textId="77777777" w:rsidTr="001055A4">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2E20F46C" w14:textId="77777777" w:rsidR="006D5A99" w:rsidRPr="009F46DC" w:rsidRDefault="006D5A99" w:rsidP="001055A4">
            <w:pPr>
              <w:autoSpaceDE w:val="0"/>
              <w:autoSpaceDN w:val="0"/>
              <w:adjustRightInd w:val="0"/>
              <w:spacing w:before="120" w:after="120" w:line="276" w:lineRule="auto"/>
              <w:ind w:right="-108"/>
              <w:jc w:val="both"/>
              <w:rPr>
                <w:rFonts w:ascii="Arial" w:hAnsi="Arial" w:cs="Arial"/>
                <w:sz w:val="20"/>
                <w:szCs w:val="20"/>
                <w:lang w:eastAsia="en-US"/>
              </w:rPr>
            </w:pPr>
            <w:r w:rsidRPr="009F46DC">
              <w:rPr>
                <w:rFonts w:ascii="Arial" w:hAnsi="Arial" w:cs="Arial"/>
                <w:sz w:val="20"/>
                <w:szCs w:val="20"/>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414DA728" w14:textId="77777777" w:rsidR="006D5A99" w:rsidRPr="009F46DC" w:rsidRDefault="006D5A99" w:rsidP="001055A4">
            <w:pPr>
              <w:autoSpaceDE w:val="0"/>
              <w:autoSpaceDN w:val="0"/>
              <w:adjustRightInd w:val="0"/>
              <w:spacing w:before="120" w:after="120" w:line="276" w:lineRule="auto"/>
              <w:ind w:right="-108"/>
              <w:rPr>
                <w:rFonts w:ascii="Arial" w:hAnsi="Arial" w:cs="Arial"/>
                <w:sz w:val="20"/>
                <w:szCs w:val="20"/>
                <w:lang w:eastAsia="en-US"/>
              </w:rPr>
            </w:pPr>
            <w:r w:rsidRPr="009F46DC">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B126DCA" w14:textId="77777777" w:rsidR="006D5A99" w:rsidRPr="009F46DC" w:rsidRDefault="006D5A99" w:rsidP="001055A4">
            <w:pPr>
              <w:autoSpaceDE w:val="0"/>
              <w:autoSpaceDN w:val="0"/>
              <w:adjustRightInd w:val="0"/>
              <w:spacing w:before="120" w:after="120" w:line="276" w:lineRule="auto"/>
              <w:rPr>
                <w:rFonts w:ascii="Arial" w:hAnsi="Arial" w:cs="Arial"/>
                <w:sz w:val="20"/>
                <w:szCs w:val="20"/>
                <w:lang w:eastAsia="en-US"/>
              </w:rPr>
            </w:pPr>
            <w:r w:rsidRPr="009F46DC">
              <w:rPr>
                <w:rFonts w:ascii="Arial" w:hAnsi="Arial" w:cs="Arial"/>
                <w:sz w:val="20"/>
                <w:szCs w:val="20"/>
                <w:lang w:eastAsia="en-US"/>
              </w:rPr>
              <w:t>Zahtevani pogoji</w:t>
            </w:r>
          </w:p>
        </w:tc>
      </w:tr>
      <w:tr w:rsidR="006D5A99" w:rsidRPr="00734558" w14:paraId="4EB8B231" w14:textId="77777777" w:rsidTr="001055A4">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5204B4F4" w14:textId="77777777" w:rsidR="006D5A99" w:rsidRPr="00C51A33" w:rsidRDefault="006D5A99" w:rsidP="001055A4">
            <w:pPr>
              <w:autoSpaceDE w:val="0"/>
              <w:autoSpaceDN w:val="0"/>
              <w:adjustRightInd w:val="0"/>
              <w:spacing w:before="120" w:after="120" w:line="276" w:lineRule="auto"/>
              <w:rPr>
                <w:rFonts w:ascii="Arial" w:hAnsi="Arial" w:cs="Arial"/>
                <w:sz w:val="20"/>
                <w:szCs w:val="20"/>
                <w:lang w:eastAsia="en-US"/>
              </w:rPr>
            </w:pPr>
            <w:r w:rsidRPr="00C51A33">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199ECA23" w14:textId="77777777" w:rsidR="006D5A99" w:rsidRPr="00C51A33" w:rsidRDefault="006D5A99" w:rsidP="001055A4">
            <w:pPr>
              <w:spacing w:line="276" w:lineRule="auto"/>
              <w:rPr>
                <w:rFonts w:ascii="Arial" w:hAnsi="Arial" w:cs="Arial"/>
                <w:sz w:val="20"/>
                <w:szCs w:val="20"/>
                <w:lang w:eastAsia="en-US"/>
              </w:rPr>
            </w:pPr>
            <w:r w:rsidRPr="00C51A33">
              <w:rPr>
                <w:rFonts w:ascii="Arial" w:hAnsi="Arial" w:cs="Arial"/>
                <w:sz w:val="20"/>
                <w:szCs w:val="20"/>
                <w:lang w:eastAsia="en-US"/>
              </w:rPr>
              <w:t xml:space="preserve">Vodja projekta </w:t>
            </w:r>
          </w:p>
        </w:tc>
        <w:tc>
          <w:tcPr>
            <w:tcW w:w="5671" w:type="dxa"/>
            <w:tcBorders>
              <w:top w:val="single" w:sz="6" w:space="0" w:color="000000"/>
              <w:left w:val="single" w:sz="6" w:space="0" w:color="000000"/>
              <w:bottom w:val="single" w:sz="6" w:space="0" w:color="000000"/>
              <w:right w:val="single" w:sz="6" w:space="0" w:color="000000"/>
            </w:tcBorders>
          </w:tcPr>
          <w:p w14:paraId="7BBD5DDA" w14:textId="77777777" w:rsidR="006D5A99" w:rsidRPr="00C51A33" w:rsidRDefault="006D5A99" w:rsidP="001055A4">
            <w:pPr>
              <w:numPr>
                <w:ilvl w:val="0"/>
                <w:numId w:val="19"/>
              </w:numPr>
              <w:spacing w:line="276" w:lineRule="auto"/>
              <w:jc w:val="both"/>
              <w:rPr>
                <w:rFonts w:ascii="Arial" w:hAnsi="Arial" w:cs="Arial"/>
                <w:sz w:val="20"/>
                <w:szCs w:val="20"/>
                <w:lang w:eastAsia="en-US"/>
              </w:rPr>
            </w:pPr>
            <w:r w:rsidRPr="00C51A33">
              <w:rPr>
                <w:rFonts w:ascii="Arial" w:hAnsi="Arial" w:cs="Arial"/>
                <w:sz w:val="20"/>
                <w:szCs w:val="20"/>
                <w:lang w:eastAsia="en-US"/>
              </w:rPr>
              <w:t>ima strokovno izobrazbo s področja gradbeništva</w:t>
            </w:r>
          </w:p>
          <w:p w14:paraId="2AC67CCB" w14:textId="77777777" w:rsidR="006D5A99" w:rsidRPr="00C51A33" w:rsidRDefault="006D5A99" w:rsidP="001055A4">
            <w:pPr>
              <w:numPr>
                <w:ilvl w:val="0"/>
                <w:numId w:val="19"/>
              </w:numPr>
              <w:spacing w:line="276" w:lineRule="auto"/>
              <w:jc w:val="both"/>
              <w:rPr>
                <w:rFonts w:ascii="Arial" w:hAnsi="Arial" w:cs="Arial"/>
                <w:sz w:val="20"/>
                <w:szCs w:val="20"/>
                <w:lang w:eastAsia="en-US"/>
              </w:rPr>
            </w:pPr>
            <w:r w:rsidRPr="00C51A33">
              <w:rPr>
                <w:rFonts w:ascii="Arial" w:hAnsi="Arial" w:cs="Arial"/>
                <w:sz w:val="20"/>
                <w:szCs w:val="20"/>
                <w:lang w:eastAsia="en-US"/>
              </w:rPr>
              <w:t xml:space="preserve">je vpisan v imenik pooblaščenih inženirjev z aktivnim poklicnim nazivom (Pi) pristojne poklicne zbornice v Republiki Sloveniji (IZS), oziroma za ta vpis izpolnjuje predpisane pogoje </w:t>
            </w:r>
          </w:p>
          <w:p w14:paraId="1BAE3052" w14:textId="77777777" w:rsidR="006D5A99" w:rsidRPr="00C51A33" w:rsidRDefault="006D5A99" w:rsidP="001055A4">
            <w:pPr>
              <w:numPr>
                <w:ilvl w:val="0"/>
                <w:numId w:val="19"/>
              </w:numPr>
              <w:spacing w:line="276" w:lineRule="auto"/>
              <w:jc w:val="both"/>
              <w:rPr>
                <w:rFonts w:ascii="Arial" w:hAnsi="Arial" w:cs="Arial"/>
                <w:sz w:val="20"/>
                <w:szCs w:val="20"/>
                <w:lang w:eastAsia="en-US"/>
              </w:rPr>
            </w:pPr>
            <w:r w:rsidRPr="00D16E18">
              <w:rPr>
                <w:rFonts w:ascii="Arial" w:hAnsi="Arial" w:cs="Arial"/>
                <w:sz w:val="20"/>
                <w:szCs w:val="20"/>
                <w:lang w:eastAsia="en-US"/>
              </w:rPr>
              <w:t xml:space="preserve">v zadnjih 5 letih pred objavo predmetnega naročila ima referenco kot odgovorni vodja projekta (po ZGO) ali vodja projekta (po GZ) pri vodenju enega (1) projekta na nivoju </w:t>
            </w:r>
            <w:r w:rsidRPr="00C51A33">
              <w:rPr>
                <w:rFonts w:ascii="Arial" w:hAnsi="Arial" w:cs="Arial"/>
                <w:sz w:val="20"/>
                <w:szCs w:val="20"/>
                <w:lang w:eastAsia="en-US"/>
              </w:rPr>
              <w:t>PGD</w:t>
            </w:r>
            <w:r w:rsidRPr="00D16E18">
              <w:rPr>
                <w:rFonts w:ascii="Arial" w:hAnsi="Arial" w:cs="Arial"/>
                <w:sz w:val="20"/>
                <w:szCs w:val="20"/>
                <w:lang w:eastAsia="en-US"/>
              </w:rPr>
              <w:t>/DGD</w:t>
            </w:r>
            <w:r w:rsidRPr="00C51A33">
              <w:rPr>
                <w:rFonts w:ascii="Arial" w:hAnsi="Arial" w:cs="Arial"/>
                <w:sz w:val="20"/>
                <w:szCs w:val="20"/>
                <w:lang w:eastAsia="en-US"/>
              </w:rPr>
              <w:t xml:space="preserve"> ali PZI ali</w:t>
            </w:r>
            <w:r w:rsidRPr="00D16E18">
              <w:rPr>
                <w:rFonts w:ascii="Arial" w:hAnsi="Arial" w:cs="Arial"/>
                <w:sz w:val="20"/>
                <w:szCs w:val="20"/>
                <w:lang w:eastAsia="en-US"/>
              </w:rPr>
              <w:t xml:space="preserve"> IZN ki je vključeval novogradnjo protihrupnih ograj na železniški infrastrukturi v skupni dolžini PHO minimalno 800 m</w:t>
            </w:r>
          </w:p>
          <w:p w14:paraId="04807297" w14:textId="77777777" w:rsidR="006D5A99" w:rsidRPr="00C51A33" w:rsidRDefault="006D5A99" w:rsidP="001055A4">
            <w:pPr>
              <w:spacing w:line="276" w:lineRule="auto"/>
              <w:rPr>
                <w:rFonts w:ascii="Arial" w:hAnsi="Arial" w:cs="Arial"/>
                <w:sz w:val="20"/>
                <w:szCs w:val="20"/>
                <w:lang w:eastAsia="en-US"/>
              </w:rPr>
            </w:pPr>
          </w:p>
        </w:tc>
      </w:tr>
      <w:tr w:rsidR="006D5A99" w:rsidRPr="00734558" w14:paraId="0E4A8202" w14:textId="77777777" w:rsidTr="001055A4">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1E98E981" w14:textId="77777777" w:rsidR="006D5A99" w:rsidRPr="00C51A33" w:rsidRDefault="006D5A99" w:rsidP="001055A4">
            <w:pPr>
              <w:autoSpaceDE w:val="0"/>
              <w:autoSpaceDN w:val="0"/>
              <w:adjustRightInd w:val="0"/>
              <w:spacing w:before="120" w:after="120" w:line="276" w:lineRule="auto"/>
              <w:rPr>
                <w:rFonts w:ascii="Arial" w:hAnsi="Arial" w:cs="Arial"/>
                <w:sz w:val="20"/>
                <w:szCs w:val="20"/>
                <w:lang w:eastAsia="en-US"/>
              </w:rPr>
            </w:pPr>
            <w:r w:rsidRPr="00C51A33">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6B42BC53" w14:textId="77777777" w:rsidR="006D5A99" w:rsidRPr="00C51A33" w:rsidRDefault="006D5A99" w:rsidP="001055A4">
            <w:pPr>
              <w:spacing w:line="276" w:lineRule="auto"/>
              <w:rPr>
                <w:rFonts w:ascii="Arial" w:hAnsi="Arial" w:cs="Arial"/>
                <w:sz w:val="20"/>
                <w:szCs w:val="20"/>
                <w:lang w:eastAsia="en-US"/>
              </w:rPr>
            </w:pPr>
            <w:r w:rsidRPr="00C51A33">
              <w:rPr>
                <w:rFonts w:ascii="Arial" w:hAnsi="Arial" w:cs="Arial"/>
                <w:sz w:val="20"/>
                <w:szCs w:val="20"/>
                <w:lang w:eastAsia="en-US"/>
              </w:rPr>
              <w:t xml:space="preserve">Vodja del </w:t>
            </w:r>
          </w:p>
          <w:p w14:paraId="7A3F9A69" w14:textId="77777777" w:rsidR="006D5A99" w:rsidRPr="00C51A33" w:rsidRDefault="006D5A99" w:rsidP="001055A4">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75139B76" w14:textId="77777777" w:rsidR="006D5A99" w:rsidRPr="00C51A33" w:rsidRDefault="006D5A99" w:rsidP="001055A4">
            <w:pPr>
              <w:numPr>
                <w:ilvl w:val="0"/>
                <w:numId w:val="19"/>
              </w:numPr>
              <w:spacing w:line="276" w:lineRule="auto"/>
              <w:jc w:val="both"/>
              <w:rPr>
                <w:rFonts w:ascii="Arial" w:hAnsi="Arial" w:cs="Arial"/>
                <w:sz w:val="20"/>
                <w:szCs w:val="20"/>
                <w:lang w:eastAsia="en-US"/>
              </w:rPr>
            </w:pPr>
            <w:r w:rsidRPr="00C51A33">
              <w:rPr>
                <w:rFonts w:ascii="Arial" w:hAnsi="Arial" w:cs="Arial"/>
                <w:sz w:val="20"/>
                <w:szCs w:val="20"/>
                <w:lang w:eastAsia="en-US"/>
              </w:rPr>
              <w:t xml:space="preserve">ima strokovno izobrazbo s področja gradbeništva; </w:t>
            </w:r>
          </w:p>
          <w:p w14:paraId="0C3FFEAC" w14:textId="77777777" w:rsidR="006D5A99" w:rsidRPr="00C51A33" w:rsidRDefault="006D5A99" w:rsidP="001055A4">
            <w:pPr>
              <w:numPr>
                <w:ilvl w:val="0"/>
                <w:numId w:val="19"/>
              </w:numPr>
              <w:spacing w:line="276" w:lineRule="auto"/>
              <w:jc w:val="both"/>
              <w:rPr>
                <w:rFonts w:ascii="Arial" w:hAnsi="Arial" w:cs="Arial"/>
                <w:sz w:val="20"/>
                <w:szCs w:val="20"/>
                <w:lang w:eastAsia="en-US"/>
              </w:rPr>
            </w:pPr>
            <w:r w:rsidRPr="00C51A33">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0E19C941" w14:textId="77777777" w:rsidR="006D5A99" w:rsidRPr="00C51A33" w:rsidRDefault="006D5A99" w:rsidP="001055A4">
            <w:pPr>
              <w:numPr>
                <w:ilvl w:val="0"/>
                <w:numId w:val="19"/>
              </w:numPr>
              <w:spacing w:line="276" w:lineRule="auto"/>
              <w:jc w:val="both"/>
              <w:rPr>
                <w:rFonts w:ascii="Arial" w:hAnsi="Arial" w:cs="Arial"/>
                <w:sz w:val="20"/>
                <w:szCs w:val="20"/>
                <w:lang w:eastAsia="en-US"/>
              </w:rPr>
            </w:pPr>
            <w:r w:rsidRPr="00C51A33">
              <w:rPr>
                <w:rFonts w:ascii="Arial" w:hAnsi="Arial" w:cs="Arial"/>
                <w:sz w:val="20"/>
                <w:szCs w:val="20"/>
                <w:lang w:eastAsia="en-US"/>
              </w:rPr>
              <w:t>v zadnjih  5 letih pred objavo pr</w:t>
            </w:r>
            <w:r w:rsidRPr="00D16E18">
              <w:rPr>
                <w:rFonts w:ascii="Arial" w:hAnsi="Arial" w:cs="Arial"/>
                <w:sz w:val="20"/>
                <w:szCs w:val="20"/>
                <w:lang w:eastAsia="en-US"/>
              </w:rPr>
              <w:t xml:space="preserve">edmetnega naročila ima referenco </w:t>
            </w:r>
            <w:r w:rsidRPr="00C51A33">
              <w:rPr>
                <w:rFonts w:ascii="Arial" w:hAnsi="Arial" w:cs="Arial"/>
                <w:sz w:val="20"/>
                <w:szCs w:val="20"/>
                <w:lang w:eastAsia="en-US"/>
              </w:rPr>
              <w:t>pri izvedbi enega naročila, ki je zajemalo izvedbo protihrupnih ograj na železniški infrastrukturi v skupni dolžini PHO minimalno 800 m, katerih vrednost je znašala najmanj 800.000,00</w:t>
            </w:r>
            <w:r w:rsidRPr="00D16E18">
              <w:rPr>
                <w:rFonts w:ascii="Arial" w:hAnsi="Arial" w:cs="Arial"/>
                <w:sz w:val="20"/>
                <w:szCs w:val="20"/>
                <w:lang w:eastAsia="en-US"/>
              </w:rPr>
              <w:t xml:space="preserve"> </w:t>
            </w:r>
            <w:r w:rsidRPr="00C51A33">
              <w:rPr>
                <w:rFonts w:ascii="Arial" w:hAnsi="Arial" w:cs="Arial"/>
                <w:sz w:val="20"/>
                <w:szCs w:val="20"/>
                <w:lang w:eastAsia="en-US"/>
              </w:rPr>
              <w:t xml:space="preserve">EUR brez DDV. Referenčna dela je strokovnjak moral izvajati kot </w:t>
            </w:r>
            <w:r w:rsidRPr="00C51A33">
              <w:rPr>
                <w:rFonts w:ascii="Arial" w:hAnsi="Arial" w:cs="Arial"/>
                <w:sz w:val="20"/>
              </w:rPr>
              <w:t>kader, ki v smislu določb GZ pomenijo funkcijo vodje del ali vodje gradnje oz. so v smislu določb ZGO – 1 pomenile funkcijo odgovornega vodje del ali odgovornega vodje posameznih del za protihrupne ograje</w:t>
            </w:r>
          </w:p>
        </w:tc>
      </w:tr>
    </w:tbl>
    <w:p w14:paraId="59B12781" w14:textId="77777777" w:rsidR="00E16A46" w:rsidRPr="00E16A46" w:rsidRDefault="00E16A46" w:rsidP="00E16A46">
      <w:pPr>
        <w:pStyle w:val="Odstavekseznama"/>
        <w:spacing w:after="60"/>
        <w:ind w:left="1418"/>
        <w:rPr>
          <w:rFonts w:ascii="Arial" w:hAnsi="Arial" w:cs="Arial"/>
          <w:i w:val="0"/>
          <w:sz w:val="20"/>
          <w:szCs w:val="20"/>
        </w:rPr>
      </w:pPr>
    </w:p>
    <w:p w14:paraId="2E1BB9CF" w14:textId="78D3F31E" w:rsidR="007D3D2E" w:rsidRPr="00B33A4D" w:rsidRDefault="007D3D2E" w:rsidP="0076320C">
      <w:pPr>
        <w:tabs>
          <w:tab w:val="left" w:pos="2268"/>
        </w:tabs>
        <w:spacing w:before="60" w:after="120"/>
        <w:ind w:left="2268" w:hanging="992"/>
        <w:jc w:val="both"/>
        <w:rPr>
          <w:rFonts w:ascii="Arial" w:hAnsi="Arial" w:cs="Arial"/>
          <w:sz w:val="20"/>
          <w:szCs w:val="20"/>
        </w:rPr>
      </w:pPr>
      <w:r w:rsidRPr="00B33A4D">
        <w:rPr>
          <w:rFonts w:ascii="Arial" w:hAnsi="Arial" w:cs="Arial"/>
          <w:sz w:val="20"/>
          <w:szCs w:val="20"/>
        </w:rPr>
        <w:t>dokazilo:</w:t>
      </w:r>
      <w:r w:rsidRPr="00B33A4D">
        <w:rPr>
          <w:rFonts w:ascii="Arial" w:hAnsi="Arial" w:cs="Arial"/>
          <w:sz w:val="20"/>
          <w:szCs w:val="20"/>
        </w:rPr>
        <w:tab/>
      </w:r>
      <w:r w:rsidR="006B03CC" w:rsidRPr="00B33A4D">
        <w:rPr>
          <w:rFonts w:ascii="Arial" w:hAnsi="Arial" w:cs="Arial"/>
          <w:sz w:val="20"/>
          <w:szCs w:val="20"/>
        </w:rPr>
        <w:t xml:space="preserve">izpolnjen </w:t>
      </w:r>
      <w:r w:rsidR="00E16A46" w:rsidRPr="00B33A4D">
        <w:rPr>
          <w:rFonts w:ascii="Arial" w:hAnsi="Arial"/>
          <w:sz w:val="20"/>
        </w:rPr>
        <w:t>obrazec »Podatki o kadrovskih zmogljivostih«</w:t>
      </w:r>
      <w:r w:rsidR="008440B4">
        <w:rPr>
          <w:rFonts w:ascii="Arial" w:hAnsi="Arial" w:cs="Arial"/>
          <w:sz w:val="20"/>
          <w:szCs w:val="20"/>
        </w:rPr>
        <w:t xml:space="preserve">. </w:t>
      </w:r>
      <w:r w:rsidR="008440B4" w:rsidRPr="00F33D09">
        <w:rPr>
          <w:rFonts w:ascii="Arial" w:hAnsi="Arial" w:cs="Arial"/>
          <w:sz w:val="20"/>
        </w:rPr>
        <w:t>V kolikor naročnik referenčnih del ni bila Direkcija Republike Slovenije za infrastrukturo ali njeni predhodniki je zaželeno, da ponudniki že v ponudbi predložijo obrazce »Referenčno potrdilo kadra</w:t>
      </w:r>
      <w:r w:rsidR="00A71B22">
        <w:rPr>
          <w:rFonts w:ascii="Arial" w:hAnsi="Arial" w:cs="Arial"/>
          <w:sz w:val="20"/>
        </w:rPr>
        <w:t>« skladne s predlogo in potrjene</w:t>
      </w:r>
      <w:r w:rsidR="008440B4" w:rsidRPr="00F33D09">
        <w:rPr>
          <w:rFonts w:ascii="Arial" w:hAnsi="Arial" w:cs="Arial"/>
          <w:sz w:val="20"/>
        </w:rPr>
        <w:t xml:space="preserve"> s strani naročnikov referenčnih del.</w:t>
      </w:r>
      <w:r w:rsidR="008440B4" w:rsidRPr="00F33D09">
        <w:rPr>
          <w:rFonts w:ascii="Arial" w:hAnsi="Arial"/>
          <w:sz w:val="20"/>
        </w:rPr>
        <w:t xml:space="preserve"> </w:t>
      </w:r>
      <w:r w:rsidR="006B03CC" w:rsidRPr="00B33A4D">
        <w:rPr>
          <w:rFonts w:ascii="Arial" w:hAnsi="Arial" w:cs="Arial"/>
          <w:sz w:val="20"/>
          <w:szCs w:val="20"/>
        </w:rPr>
        <w:t xml:space="preserve"> </w:t>
      </w:r>
    </w:p>
    <w:p w14:paraId="0EB2E204" w14:textId="2E646D36" w:rsidR="006D5A99" w:rsidRPr="00D16E18" w:rsidRDefault="007D3D2E" w:rsidP="006D5A99">
      <w:pPr>
        <w:tabs>
          <w:tab w:val="left" w:pos="2268"/>
        </w:tabs>
        <w:spacing w:before="60" w:after="120"/>
        <w:ind w:left="2268" w:hanging="992"/>
        <w:jc w:val="both"/>
        <w:rPr>
          <w:rFonts w:ascii="Arial" w:hAnsi="Arial" w:cs="Arial"/>
          <w:i/>
          <w:sz w:val="20"/>
          <w:szCs w:val="20"/>
        </w:rPr>
      </w:pPr>
      <w:r w:rsidRPr="00B33A4D">
        <w:rPr>
          <w:rFonts w:ascii="Arial" w:hAnsi="Arial" w:cs="Arial"/>
          <w:i/>
          <w:sz w:val="20"/>
          <w:szCs w:val="20"/>
        </w:rPr>
        <w:t>opomb</w:t>
      </w:r>
      <w:r w:rsidR="00845D1A" w:rsidRPr="00B33A4D">
        <w:rPr>
          <w:rFonts w:ascii="Arial" w:hAnsi="Arial" w:cs="Arial"/>
          <w:i/>
          <w:sz w:val="20"/>
          <w:szCs w:val="20"/>
        </w:rPr>
        <w:t>e</w:t>
      </w:r>
      <w:r w:rsidRPr="00B33A4D">
        <w:rPr>
          <w:rFonts w:ascii="Arial" w:hAnsi="Arial" w:cs="Arial"/>
          <w:i/>
          <w:sz w:val="20"/>
          <w:szCs w:val="20"/>
        </w:rPr>
        <w:t>:</w:t>
      </w:r>
      <w:r w:rsidRPr="00B33A4D">
        <w:rPr>
          <w:rFonts w:ascii="Arial" w:hAnsi="Arial" w:cs="Arial"/>
          <w:i/>
          <w:sz w:val="20"/>
          <w:szCs w:val="20"/>
        </w:rPr>
        <w:tab/>
      </w:r>
      <w:r w:rsidR="006D5A99" w:rsidRPr="00C51A33">
        <w:rPr>
          <w:rFonts w:ascii="Arial" w:hAnsi="Arial" w:cs="Arial"/>
          <w:i/>
          <w:sz w:val="20"/>
          <w:szCs w:val="20"/>
        </w:rPr>
        <w:t>Naročnik si pridržuje pravico navedbe preveriti ter od ponudnika zahtevati dokazila (dokazila o zaposlitvi ali najemu kadra, dokazila o izpolnjevanju določb delovnopravne zakonodaje,...), da ima zagotovljene potrebne kadrovske zmogljivosti za izvedbo naročila in dokazila o referencah.</w:t>
      </w:r>
    </w:p>
    <w:p w14:paraId="7F95771C" w14:textId="77777777" w:rsidR="006D5A99" w:rsidRPr="00D16E18" w:rsidRDefault="006D5A99" w:rsidP="006D5A99">
      <w:pPr>
        <w:spacing w:after="120"/>
        <w:ind w:left="2268"/>
        <w:jc w:val="both"/>
        <w:rPr>
          <w:rFonts w:ascii="Arial" w:hAnsi="Arial" w:cs="Arial"/>
          <w:i/>
          <w:strike/>
          <w:sz w:val="20"/>
          <w:szCs w:val="20"/>
        </w:rPr>
      </w:pPr>
      <w:r w:rsidRPr="00D16E18">
        <w:rPr>
          <w:rFonts w:ascii="Arial" w:hAnsi="Arial" w:cs="Arial"/>
          <w:i/>
          <w:sz w:val="20"/>
          <w:szCs w:val="20"/>
        </w:rPr>
        <w:t>Za izkazovanje referenc vodje projekta mora biti:</w:t>
      </w:r>
    </w:p>
    <w:p w14:paraId="24076E33" w14:textId="77777777" w:rsidR="006D5A99" w:rsidRPr="00D16E18" w:rsidRDefault="006D5A99" w:rsidP="006D5A99">
      <w:pPr>
        <w:pStyle w:val="Odstavekseznama"/>
        <w:numPr>
          <w:ilvl w:val="0"/>
          <w:numId w:val="20"/>
        </w:numPr>
        <w:ind w:left="2694" w:hanging="426"/>
        <w:rPr>
          <w:rFonts w:ascii="Arial" w:hAnsi="Arial" w:cs="Arial"/>
          <w:sz w:val="20"/>
          <w:szCs w:val="20"/>
        </w:rPr>
      </w:pPr>
      <w:r w:rsidRPr="00D16E18">
        <w:rPr>
          <w:rFonts w:ascii="Arial" w:hAnsi="Arial" w:cs="Arial"/>
          <w:sz w:val="20"/>
          <w:szCs w:val="20"/>
        </w:rPr>
        <w:t>za dokumentacijo faze PGD/DGD</w:t>
      </w:r>
      <w:r w:rsidRPr="00C51A33">
        <w:rPr>
          <w:rFonts w:ascii="Arial" w:hAnsi="Arial" w:cs="Arial"/>
          <w:sz w:val="20"/>
          <w:szCs w:val="20"/>
        </w:rPr>
        <w:t xml:space="preserve"> pridobljeno</w:t>
      </w:r>
      <w:r w:rsidRPr="00D16E18">
        <w:rPr>
          <w:rFonts w:ascii="Arial" w:hAnsi="Arial" w:cs="Arial"/>
          <w:sz w:val="20"/>
          <w:szCs w:val="20"/>
        </w:rPr>
        <w:t xml:space="preserve"> pravnomočno </w:t>
      </w:r>
      <w:r w:rsidRPr="00C51A33">
        <w:rPr>
          <w:rFonts w:ascii="Arial" w:hAnsi="Arial" w:cs="Arial"/>
          <w:sz w:val="20"/>
          <w:szCs w:val="20"/>
        </w:rPr>
        <w:t>gradbeno dovoljenje, uporabno dovoljenje ali enakovredno dovoljenje,</w:t>
      </w:r>
    </w:p>
    <w:p w14:paraId="4C1B6C46" w14:textId="77777777" w:rsidR="006D5A99" w:rsidRPr="00D16E18" w:rsidRDefault="006D5A99" w:rsidP="006D5A99">
      <w:pPr>
        <w:pStyle w:val="Odstavekseznama"/>
        <w:numPr>
          <w:ilvl w:val="0"/>
          <w:numId w:val="20"/>
        </w:numPr>
        <w:ind w:left="2694" w:hanging="426"/>
        <w:rPr>
          <w:rFonts w:ascii="Arial" w:hAnsi="Arial" w:cs="Arial"/>
          <w:i w:val="0"/>
          <w:sz w:val="20"/>
          <w:szCs w:val="20"/>
        </w:rPr>
      </w:pPr>
      <w:r w:rsidRPr="00F2183E">
        <w:rPr>
          <w:rFonts w:ascii="Arial" w:hAnsi="Arial" w:cs="Arial"/>
          <w:sz w:val="20"/>
          <w:szCs w:val="20"/>
        </w:rPr>
        <w:t>za dokumentacijo faze IZ</w:t>
      </w:r>
      <w:r w:rsidRPr="00D16E18">
        <w:rPr>
          <w:rFonts w:ascii="Arial" w:hAnsi="Arial" w:cs="Arial"/>
          <w:sz w:val="20"/>
          <w:szCs w:val="20"/>
        </w:rPr>
        <w:t xml:space="preserve">N ali PZI uspešno opravljena revizija skladno z zakonodajo </w:t>
      </w:r>
      <w:r w:rsidRPr="00F2183E">
        <w:rPr>
          <w:rFonts w:ascii="Arial" w:hAnsi="Arial" w:cs="Arial"/>
          <w:sz w:val="20"/>
          <w:szCs w:val="20"/>
        </w:rPr>
        <w:t>za IZ</w:t>
      </w:r>
      <w:r w:rsidRPr="00D16E18">
        <w:rPr>
          <w:rFonts w:ascii="Arial" w:hAnsi="Arial" w:cs="Arial"/>
          <w:sz w:val="20"/>
          <w:szCs w:val="20"/>
        </w:rPr>
        <w:t>N ali za prevzet in odobren PZI s strani Naročnika/Inženirja ali pridobljeno obratovalno ali uporabno dovoljenje</w:t>
      </w:r>
      <w:r w:rsidRPr="00F2183E">
        <w:rPr>
          <w:rFonts w:ascii="Arial" w:hAnsi="Arial" w:cs="Arial"/>
          <w:sz w:val="20"/>
          <w:szCs w:val="20"/>
        </w:rPr>
        <w:t xml:space="preserve"> oziroma drugo enakovredno dovoljenje.</w:t>
      </w:r>
    </w:p>
    <w:p w14:paraId="531599C9" w14:textId="77777777" w:rsidR="006D5A99" w:rsidRPr="00D16E18" w:rsidRDefault="006D5A99" w:rsidP="006D5A99">
      <w:pPr>
        <w:pStyle w:val="Odstavekseznama"/>
        <w:ind w:left="2694"/>
        <w:rPr>
          <w:rFonts w:ascii="Arial" w:hAnsi="Arial" w:cs="Arial"/>
          <w:i w:val="0"/>
          <w:sz w:val="20"/>
          <w:szCs w:val="20"/>
        </w:rPr>
      </w:pPr>
    </w:p>
    <w:p w14:paraId="7EB9A47C" w14:textId="77777777" w:rsidR="006D5A99" w:rsidRPr="00C51A33" w:rsidRDefault="006D5A99" w:rsidP="006D5A99">
      <w:pPr>
        <w:spacing w:after="120"/>
        <w:ind w:left="2268"/>
        <w:jc w:val="both"/>
        <w:rPr>
          <w:rFonts w:ascii="Arial" w:hAnsi="Arial" w:cs="Arial"/>
          <w:i/>
          <w:strike/>
          <w:sz w:val="20"/>
          <w:szCs w:val="20"/>
        </w:rPr>
      </w:pPr>
      <w:r w:rsidRPr="00C51A33">
        <w:rPr>
          <w:rFonts w:ascii="Arial" w:hAnsi="Arial" w:cs="Arial"/>
          <w:i/>
          <w:sz w:val="20"/>
          <w:szCs w:val="20"/>
        </w:rPr>
        <w:t xml:space="preserve">Za izkazovanje referenc </w:t>
      </w:r>
      <w:r w:rsidRPr="00D16E18">
        <w:rPr>
          <w:rFonts w:ascii="Arial" w:hAnsi="Arial" w:cs="Arial"/>
          <w:i/>
          <w:sz w:val="20"/>
          <w:szCs w:val="20"/>
        </w:rPr>
        <w:t>vodje del</w:t>
      </w:r>
      <w:r w:rsidRPr="00C51A33">
        <w:rPr>
          <w:rFonts w:ascii="Arial" w:hAnsi="Arial" w:cs="Arial"/>
          <w:i/>
          <w:sz w:val="20"/>
          <w:szCs w:val="20"/>
        </w:rPr>
        <w:t xml:space="preserve"> morajo biti investicije zaključene:</w:t>
      </w:r>
    </w:p>
    <w:p w14:paraId="32E81B8A" w14:textId="77777777" w:rsidR="006D5A99" w:rsidRPr="00C51A33" w:rsidRDefault="006D5A99" w:rsidP="006D5A99">
      <w:pPr>
        <w:pStyle w:val="Odstavekseznama"/>
        <w:numPr>
          <w:ilvl w:val="0"/>
          <w:numId w:val="20"/>
        </w:numPr>
        <w:ind w:left="2694" w:hanging="426"/>
        <w:rPr>
          <w:rFonts w:ascii="Arial" w:hAnsi="Arial" w:cs="Arial"/>
          <w:sz w:val="20"/>
          <w:szCs w:val="20"/>
        </w:rPr>
      </w:pPr>
      <w:r w:rsidRPr="00C51A33">
        <w:rPr>
          <w:rFonts w:ascii="Arial" w:hAnsi="Arial" w:cs="Arial"/>
          <w:sz w:val="20"/>
          <w:szCs w:val="20"/>
        </w:rPr>
        <w:t>za investicije izvedene na podlagi gradbenega dovoljenja, šteje kot ustrezna referenca, če je za objekt  pridobljeno uporabno ali enakovredno dovoljenje,</w:t>
      </w:r>
    </w:p>
    <w:p w14:paraId="0D754598" w14:textId="40196C2B" w:rsidR="006D5A99" w:rsidRPr="00644EA4" w:rsidRDefault="006D5A99" w:rsidP="006D5A99">
      <w:pPr>
        <w:pStyle w:val="Odstavekseznama"/>
        <w:numPr>
          <w:ilvl w:val="0"/>
          <w:numId w:val="20"/>
        </w:numPr>
        <w:ind w:left="2694" w:hanging="426"/>
        <w:rPr>
          <w:rFonts w:ascii="Arial" w:hAnsi="Arial" w:cs="Arial"/>
          <w:sz w:val="20"/>
          <w:szCs w:val="20"/>
        </w:rPr>
      </w:pPr>
      <w:r w:rsidRPr="006D5A99">
        <w:rPr>
          <w:rFonts w:ascii="Arial" w:hAnsi="Arial" w:cs="Arial"/>
          <w:sz w:val="20"/>
          <w:szCs w:val="20"/>
        </w:rPr>
        <w:t xml:space="preserve">za investicije, ki so izvedene kot VDJK se šteje kot ustrezna referenca, če je za objekt pridobljeno dovoljenje za začetek obratovanja ali enakovredno </w:t>
      </w:r>
      <w:r w:rsidRPr="00644EA4">
        <w:rPr>
          <w:rFonts w:ascii="Arial" w:hAnsi="Arial" w:cs="Arial"/>
          <w:sz w:val="20"/>
          <w:szCs w:val="20"/>
        </w:rPr>
        <w:t>dovoljenje</w:t>
      </w:r>
    </w:p>
    <w:p w14:paraId="66FB7E21" w14:textId="77777777" w:rsidR="006D5A99" w:rsidRPr="00C51A33" w:rsidRDefault="006D5A99" w:rsidP="006D5A99">
      <w:pPr>
        <w:pStyle w:val="Odstavekseznama"/>
        <w:numPr>
          <w:ilvl w:val="0"/>
          <w:numId w:val="20"/>
        </w:numPr>
        <w:ind w:left="2694" w:hanging="426"/>
        <w:rPr>
          <w:rFonts w:ascii="Arial" w:hAnsi="Arial" w:cs="Arial"/>
          <w:sz w:val="20"/>
          <w:szCs w:val="20"/>
        </w:rPr>
      </w:pPr>
      <w:r w:rsidRPr="00C51A33">
        <w:rPr>
          <w:rFonts w:ascii="Arial" w:hAnsi="Arial" w:cs="Arial"/>
          <w:color w:val="333333"/>
          <w:sz w:val="20"/>
          <w:szCs w:val="20"/>
          <w:shd w:val="clear" w:color="auto" w:fill="FFFFFF"/>
        </w:rPr>
        <w:t>naro</w:t>
      </w:r>
      <w:r w:rsidRPr="00C51A33">
        <w:rPr>
          <w:rFonts w:ascii="Arial" w:hAnsi="Arial" w:cs="Arial" w:hint="eastAsia"/>
          <w:color w:val="333333"/>
          <w:sz w:val="20"/>
          <w:szCs w:val="20"/>
          <w:shd w:val="clear" w:color="auto" w:fill="FFFFFF"/>
        </w:rPr>
        <w:t>č</w:t>
      </w:r>
      <w:r w:rsidRPr="00C51A33">
        <w:rPr>
          <w:rFonts w:ascii="Arial" w:hAnsi="Arial" w:cs="Arial"/>
          <w:color w:val="333333"/>
          <w:sz w:val="20"/>
          <w:szCs w:val="20"/>
          <w:shd w:val="clear" w:color="auto" w:fill="FFFFFF"/>
        </w:rPr>
        <w:t>nik bo kot ustrezen datum zaklju</w:t>
      </w:r>
      <w:r w:rsidRPr="00C51A33">
        <w:rPr>
          <w:rFonts w:ascii="Arial" w:hAnsi="Arial" w:cs="Arial" w:hint="eastAsia"/>
          <w:color w:val="333333"/>
          <w:sz w:val="20"/>
          <w:szCs w:val="20"/>
          <w:shd w:val="clear" w:color="auto" w:fill="FFFFFF"/>
        </w:rPr>
        <w:t>č</w:t>
      </w:r>
      <w:r w:rsidRPr="00C51A33">
        <w:rPr>
          <w:rFonts w:ascii="Arial" w:hAnsi="Arial" w:cs="Arial"/>
          <w:color w:val="333333"/>
          <w:sz w:val="20"/>
          <w:szCs w:val="20"/>
          <w:shd w:val="clear" w:color="auto" w:fill="FFFFFF"/>
        </w:rPr>
        <w:t>ka izvedene investicije upošteval tudi datum izdaje potrdila o prevzemu del ali enakovrednega potrdila.</w:t>
      </w:r>
    </w:p>
    <w:p w14:paraId="5922B4BE" w14:textId="77777777" w:rsidR="006D5A99" w:rsidRPr="00C51A33" w:rsidRDefault="006D5A99" w:rsidP="006D5A99">
      <w:pPr>
        <w:ind w:left="2268"/>
        <w:rPr>
          <w:rFonts w:ascii="Arial" w:hAnsi="Arial"/>
          <w:sz w:val="20"/>
        </w:rPr>
      </w:pPr>
    </w:p>
    <w:p w14:paraId="22FF7429" w14:textId="5F1748D5" w:rsidR="006D5A99" w:rsidRDefault="006D5A99">
      <w:pPr>
        <w:tabs>
          <w:tab w:val="left" w:pos="2268"/>
        </w:tabs>
        <w:spacing w:before="60" w:after="120"/>
        <w:ind w:left="2268" w:hanging="992"/>
        <w:jc w:val="both"/>
        <w:rPr>
          <w:rFonts w:ascii="Arial" w:hAnsi="Arial" w:cs="Arial"/>
          <w:i/>
          <w:sz w:val="20"/>
          <w:szCs w:val="20"/>
        </w:rPr>
      </w:pPr>
      <w:r w:rsidRPr="00C51A33">
        <w:rPr>
          <w:rFonts w:ascii="Arial" w:hAnsi="Arial" w:cs="Arial"/>
          <w:i/>
          <w:sz w:val="20"/>
          <w:szCs w:val="20"/>
        </w:rPr>
        <w:tab/>
        <w:t xml:space="preserve">Za kadre, za katere se zahteva, da so </w:t>
      </w:r>
      <w:r w:rsidR="00A71B22">
        <w:rPr>
          <w:rFonts w:ascii="Arial" w:hAnsi="Arial" w:cs="Arial"/>
          <w:i/>
          <w:sz w:val="20"/>
          <w:szCs w:val="20"/>
        </w:rPr>
        <w:t xml:space="preserve">aktivno </w:t>
      </w:r>
      <w:r w:rsidRPr="00C51A33">
        <w:rPr>
          <w:rFonts w:ascii="Arial" w:hAnsi="Arial" w:cs="Arial"/>
          <w:i/>
          <w:sz w:val="20"/>
          <w:szCs w:val="20"/>
        </w:rPr>
        <w:t xml:space="preserve">vpisani v IZS oz. v kolikor ob oddaji ponudbe še niso vpisani v ustrezni imenik IZS, mora ponudnik na poziv naročniku podati izjavo, da izpolnjujejo vse predpisane pogoje za vpis in da bo v primeru, če bo na razpisu izbran, </w:t>
      </w:r>
      <w:r w:rsidRPr="00C51A33">
        <w:rPr>
          <w:rFonts w:ascii="Arial" w:hAnsi="Arial"/>
          <w:i/>
          <w:sz w:val="20"/>
        </w:rPr>
        <w:t xml:space="preserve">najkasneje </w:t>
      </w:r>
      <w:r w:rsidRPr="00C51A33">
        <w:rPr>
          <w:rFonts w:ascii="Arial" w:hAnsi="Arial" w:cs="Arial"/>
          <w:i/>
          <w:sz w:val="20"/>
          <w:szCs w:val="20"/>
        </w:rPr>
        <w:t>v roku 15 delovnih dni od prejema poziva k podpisu pogodbe o izvedbi predmetnega javnega naročila izkazal vpise v imenik po veljavni gradbeni zakonodaji za vse ključne kadre za katere je tako določeno v razpisni dokumentaciji in jih predložil v kopiji naročniku.</w:t>
      </w:r>
      <w:r w:rsidRPr="00F33D09">
        <w:rPr>
          <w:rFonts w:ascii="Arial" w:hAnsi="Arial" w:cs="Arial"/>
          <w:i/>
          <w:sz w:val="20"/>
          <w:szCs w:val="20"/>
        </w:rPr>
        <w:t xml:space="preserve"> </w:t>
      </w:r>
    </w:p>
    <w:p w14:paraId="3E20F3EE" w14:textId="77777777" w:rsidR="001A4A63" w:rsidRPr="002176BE" w:rsidRDefault="001A4A63" w:rsidP="006D5A99">
      <w:pPr>
        <w:tabs>
          <w:tab w:val="left" w:pos="2268"/>
        </w:tabs>
        <w:spacing w:before="60" w:after="120"/>
        <w:ind w:left="2268" w:hanging="992"/>
        <w:jc w:val="both"/>
        <w:rPr>
          <w:rFonts w:ascii="Arial" w:hAnsi="Arial" w:cs="Arial"/>
          <w:i/>
          <w:sz w:val="20"/>
          <w:szCs w:val="20"/>
        </w:rPr>
      </w:pPr>
    </w:p>
    <w:p w14:paraId="63AB0A7E" w14:textId="77777777" w:rsidR="006D5A99" w:rsidRPr="00C51A33" w:rsidRDefault="005869A7" w:rsidP="006D5A99">
      <w:pPr>
        <w:tabs>
          <w:tab w:val="left" w:pos="-1560"/>
          <w:tab w:val="left" w:pos="1560"/>
        </w:tabs>
        <w:ind w:left="1276" w:hanging="709"/>
        <w:jc w:val="both"/>
        <w:rPr>
          <w:rFonts w:ascii="Arial" w:hAnsi="Arial" w:cs="Arial"/>
          <w:strike/>
          <w:sz w:val="20"/>
          <w:szCs w:val="20"/>
        </w:rPr>
      </w:pPr>
      <w:r w:rsidRPr="00B33A4D">
        <w:rPr>
          <w:rFonts w:ascii="Arial" w:hAnsi="Arial" w:cs="Arial"/>
          <w:sz w:val="20"/>
          <w:szCs w:val="20"/>
        </w:rPr>
        <w:t>3.1.3</w:t>
      </w:r>
      <w:r w:rsidR="00340E12" w:rsidRPr="00B33A4D">
        <w:rPr>
          <w:rFonts w:ascii="Arial" w:hAnsi="Arial" w:cs="Arial"/>
          <w:sz w:val="20"/>
          <w:szCs w:val="20"/>
        </w:rPr>
        <w:t>.3</w:t>
      </w:r>
      <w:r w:rsidR="007D3D2E" w:rsidRPr="00B33A4D">
        <w:rPr>
          <w:rFonts w:ascii="Arial" w:hAnsi="Arial" w:cs="Arial"/>
          <w:sz w:val="20"/>
          <w:szCs w:val="20"/>
        </w:rPr>
        <w:tab/>
      </w:r>
      <w:r w:rsidR="006D5A99" w:rsidRPr="00C51A33">
        <w:rPr>
          <w:rFonts w:ascii="Arial" w:hAnsi="Arial" w:cs="Arial"/>
          <w:sz w:val="20"/>
          <w:szCs w:val="20"/>
        </w:rPr>
        <w:t xml:space="preserve">Ponudnik oziroma sodelujoči gospodarski subjekt je </w:t>
      </w:r>
      <w:r w:rsidR="006D5A99" w:rsidRPr="00C51A33">
        <w:rPr>
          <w:rFonts w:ascii="Arial" w:hAnsi="Arial" w:cs="Arial"/>
          <w:sz w:val="20"/>
          <w:szCs w:val="20"/>
          <w:lang w:eastAsia="en-US"/>
        </w:rPr>
        <w:t>v zadnjih 5 letih pred objavo predmetnega naročila</w:t>
      </w:r>
      <w:r w:rsidR="006D5A99" w:rsidRPr="00C51A33">
        <w:rPr>
          <w:rFonts w:ascii="Arial" w:hAnsi="Arial" w:cs="Arial"/>
          <w:sz w:val="20"/>
          <w:szCs w:val="20"/>
        </w:rPr>
        <w:t xml:space="preserve"> uspešno</w:t>
      </w:r>
      <w:r w:rsidR="006D5A99" w:rsidRPr="00C51A33">
        <w:rPr>
          <w:rStyle w:val="Pripombasklic"/>
          <w:rFonts w:ascii="Arial" w:hAnsi="Arial"/>
          <w:sz w:val="20"/>
        </w:rPr>
        <w:t>:</w:t>
      </w:r>
    </w:p>
    <w:p w14:paraId="33BE72F8" w14:textId="77777777" w:rsidR="006D5A99" w:rsidRPr="00C51A33" w:rsidRDefault="006D5A99" w:rsidP="006D5A99">
      <w:pPr>
        <w:keepNext/>
        <w:numPr>
          <w:ilvl w:val="0"/>
          <w:numId w:val="18"/>
        </w:numPr>
        <w:tabs>
          <w:tab w:val="left" w:pos="1843"/>
        </w:tabs>
        <w:spacing w:before="60"/>
        <w:ind w:left="1843" w:hanging="567"/>
        <w:jc w:val="both"/>
        <w:rPr>
          <w:rFonts w:ascii="Arial" w:hAnsi="Arial" w:cs="Arial"/>
          <w:sz w:val="20"/>
          <w:szCs w:val="20"/>
        </w:rPr>
      </w:pPr>
      <w:r w:rsidRPr="00C51A33">
        <w:rPr>
          <w:rFonts w:ascii="Arial" w:hAnsi="Arial" w:cs="Arial"/>
          <w:sz w:val="20"/>
          <w:szCs w:val="20"/>
        </w:rPr>
        <w:lastRenderedPageBreak/>
        <w:t>izdelal 1 (eno) projektno dokumentacijo PGD/DGD ali PZI ali IZN za gradnjo protihrupnih ograj na železniški infrastrukturi v skupni dolžini PHO minimalno 800 m</w:t>
      </w:r>
    </w:p>
    <w:p w14:paraId="2C4D5CDA" w14:textId="77777777" w:rsidR="006D5A99" w:rsidRPr="00C51A33" w:rsidRDefault="006D5A99" w:rsidP="006D5A99">
      <w:pPr>
        <w:keepNext/>
        <w:numPr>
          <w:ilvl w:val="0"/>
          <w:numId w:val="18"/>
        </w:numPr>
        <w:tabs>
          <w:tab w:val="left" w:pos="1843"/>
        </w:tabs>
        <w:spacing w:before="60"/>
        <w:ind w:left="1843" w:hanging="567"/>
        <w:jc w:val="both"/>
        <w:rPr>
          <w:rFonts w:ascii="Arial" w:hAnsi="Arial" w:cs="Arial"/>
          <w:sz w:val="20"/>
          <w:szCs w:val="20"/>
        </w:rPr>
      </w:pPr>
      <w:r w:rsidRPr="00C51A33">
        <w:rPr>
          <w:rFonts w:ascii="Arial" w:hAnsi="Arial" w:cs="Arial"/>
          <w:sz w:val="20"/>
          <w:szCs w:val="20"/>
        </w:rPr>
        <w:t>izvedel 1 (eno) naročilo, ki je zajemalo izvedbo protihrupnih ograj na železniški infrastrukturi v skupni dolžini PHO minimalno 800 m, katerih vrednost je znašala najmanj 800.000,00 EUR brez DDV</w:t>
      </w:r>
      <w:r w:rsidRPr="00C51A33" w:rsidDel="001C31EE">
        <w:rPr>
          <w:rFonts w:ascii="Arial" w:hAnsi="Arial" w:cs="Arial"/>
          <w:sz w:val="20"/>
          <w:szCs w:val="20"/>
        </w:rPr>
        <w:t xml:space="preserve"> </w:t>
      </w:r>
    </w:p>
    <w:p w14:paraId="6A05269C" w14:textId="76773D82" w:rsidR="00BA3C8F" w:rsidRPr="005869A7" w:rsidRDefault="00BA3C8F" w:rsidP="00644EA4">
      <w:pPr>
        <w:tabs>
          <w:tab w:val="left" w:pos="-1560"/>
          <w:tab w:val="left" w:pos="1560"/>
        </w:tabs>
        <w:ind w:left="1276" w:hanging="709"/>
        <w:jc w:val="both"/>
        <w:rPr>
          <w:rFonts w:ascii="Arial" w:hAnsi="Arial" w:cs="Arial"/>
          <w:sz w:val="20"/>
          <w:szCs w:val="20"/>
          <w:highlight w:val="yellow"/>
        </w:rPr>
      </w:pPr>
    </w:p>
    <w:p w14:paraId="3F150335" w14:textId="05DD6687" w:rsidR="00886225" w:rsidRPr="00B33A4D" w:rsidRDefault="007D3D2E">
      <w:pPr>
        <w:tabs>
          <w:tab w:val="left" w:pos="2268"/>
        </w:tabs>
        <w:spacing w:before="120"/>
        <w:ind w:left="2268" w:hanging="992"/>
        <w:jc w:val="both"/>
        <w:rPr>
          <w:rFonts w:ascii="Arial" w:hAnsi="Arial" w:cs="Arial"/>
          <w:sz w:val="20"/>
          <w:szCs w:val="20"/>
        </w:rPr>
      </w:pPr>
      <w:r w:rsidRPr="00B33A4D">
        <w:rPr>
          <w:rFonts w:ascii="Arial" w:hAnsi="Arial" w:cs="Arial"/>
          <w:sz w:val="20"/>
          <w:szCs w:val="20"/>
        </w:rPr>
        <w:t>dokazilo:</w:t>
      </w:r>
      <w:r w:rsidRPr="00B33A4D">
        <w:rPr>
          <w:rFonts w:ascii="Arial" w:hAnsi="Arial" w:cs="Arial"/>
          <w:sz w:val="20"/>
          <w:szCs w:val="20"/>
        </w:rPr>
        <w:tab/>
      </w:r>
      <w:r w:rsidR="00A71B22">
        <w:rPr>
          <w:rFonts w:ascii="Arial" w:hAnsi="Arial" w:cs="Arial"/>
          <w:sz w:val="20"/>
          <w:szCs w:val="20"/>
        </w:rPr>
        <w:t xml:space="preserve">izpolnjen obrazec </w:t>
      </w:r>
      <w:r w:rsidR="00B33A4D" w:rsidRPr="00B33A4D">
        <w:rPr>
          <w:rFonts w:ascii="Arial" w:hAnsi="Arial" w:cs="Arial"/>
          <w:sz w:val="20"/>
          <w:szCs w:val="20"/>
        </w:rPr>
        <w:t>»Referenčno potrdilo gospodarskega subjekta«</w:t>
      </w:r>
      <w:r w:rsidR="00A71B22">
        <w:rPr>
          <w:rFonts w:ascii="Arial" w:hAnsi="Arial" w:cs="Arial"/>
          <w:sz w:val="20"/>
          <w:szCs w:val="20"/>
        </w:rPr>
        <w:t xml:space="preserve">. </w:t>
      </w:r>
      <w:r w:rsidR="00A71B22" w:rsidRPr="00F33D09">
        <w:rPr>
          <w:rFonts w:ascii="Arial" w:hAnsi="Arial" w:cs="Arial"/>
          <w:sz w:val="20"/>
        </w:rPr>
        <w:t>V kolikor naročnik referenčnih del ni bila Direkcija Republike Slovenije za infrastrukturo ali njeni predhodniki je zaželeno, da ponudniki že v ponudbi predložijo ob</w:t>
      </w:r>
      <w:r w:rsidR="00A71B22">
        <w:rPr>
          <w:rFonts w:ascii="Arial" w:hAnsi="Arial" w:cs="Arial"/>
          <w:sz w:val="20"/>
        </w:rPr>
        <w:t>razce »Referenčno potrdilo gospodarskega subjekta« skladne s predlogo in potrjene</w:t>
      </w:r>
      <w:r w:rsidR="00A71B22" w:rsidRPr="00F33D09">
        <w:rPr>
          <w:rFonts w:ascii="Arial" w:hAnsi="Arial" w:cs="Arial"/>
          <w:sz w:val="20"/>
        </w:rPr>
        <w:t xml:space="preserve"> s strani naročnikov referenčnih del.</w:t>
      </w:r>
      <w:r w:rsidR="00A71B22" w:rsidRPr="00F33D09">
        <w:rPr>
          <w:rFonts w:ascii="Arial" w:hAnsi="Arial"/>
          <w:sz w:val="20"/>
        </w:rPr>
        <w:t xml:space="preserve"> </w:t>
      </w:r>
      <w:r w:rsidR="00A71B22" w:rsidRPr="00B33A4D">
        <w:rPr>
          <w:rFonts w:ascii="Arial" w:hAnsi="Arial" w:cs="Arial"/>
          <w:sz w:val="20"/>
          <w:szCs w:val="20"/>
        </w:rPr>
        <w:t xml:space="preserve"> </w:t>
      </w:r>
      <w:r w:rsidR="00B33A4D" w:rsidRPr="00B33A4D">
        <w:rPr>
          <w:rFonts w:ascii="Arial" w:hAnsi="Arial" w:cs="Arial"/>
          <w:sz w:val="20"/>
          <w:szCs w:val="20"/>
        </w:rPr>
        <w:t xml:space="preserve"> </w:t>
      </w:r>
    </w:p>
    <w:p w14:paraId="49E66497" w14:textId="77777777" w:rsidR="006D5A99" w:rsidRPr="00C51A33" w:rsidRDefault="006D5A99" w:rsidP="006D5A99">
      <w:pPr>
        <w:tabs>
          <w:tab w:val="left" w:pos="2268"/>
        </w:tabs>
        <w:spacing w:before="60"/>
        <w:ind w:left="2268" w:hanging="992"/>
        <w:jc w:val="both"/>
        <w:rPr>
          <w:rFonts w:ascii="Arial" w:hAnsi="Arial" w:cs="Arial"/>
          <w:i/>
          <w:sz w:val="20"/>
          <w:szCs w:val="20"/>
        </w:rPr>
      </w:pPr>
      <w:r w:rsidRPr="00C51A33">
        <w:rPr>
          <w:rFonts w:ascii="Arial" w:hAnsi="Arial" w:cs="Arial"/>
          <w:i/>
          <w:sz w:val="20"/>
          <w:szCs w:val="20"/>
        </w:rPr>
        <w:t>opombe</w:t>
      </w:r>
      <w:r w:rsidRPr="00C51A33">
        <w:rPr>
          <w:rFonts w:ascii="Arial" w:hAnsi="Arial"/>
          <w:i/>
          <w:sz w:val="20"/>
        </w:rPr>
        <w:t>:</w:t>
      </w:r>
      <w:r w:rsidRPr="00C51A33">
        <w:rPr>
          <w:rFonts w:ascii="Arial" w:hAnsi="Arial" w:cs="Arial"/>
          <w:sz w:val="20"/>
          <w:szCs w:val="20"/>
        </w:rPr>
        <w:tab/>
      </w:r>
      <w:r w:rsidRPr="00C51A33">
        <w:rPr>
          <w:rFonts w:ascii="Arial" w:hAnsi="Arial" w:cs="Arial"/>
          <w:i/>
          <w:sz w:val="20"/>
          <w:szCs w:val="20"/>
        </w:rPr>
        <w:t>Zahtevane reference, ločene po točkah (a, b) lahko izhajajo iz enega ali iz več različnih projektov gospodarskega subjekta, referenca iz vsake posamezne točke pa mora v celoti izhajati iz ene pogodbe.</w:t>
      </w:r>
    </w:p>
    <w:p w14:paraId="26ADE2A1" w14:textId="77777777" w:rsidR="006D5A99" w:rsidRPr="00C51A33" w:rsidRDefault="006D5A99" w:rsidP="006D5A99">
      <w:pPr>
        <w:tabs>
          <w:tab w:val="left" w:pos="2268"/>
        </w:tabs>
        <w:spacing w:before="60"/>
        <w:ind w:left="2268" w:hanging="992"/>
        <w:jc w:val="both"/>
        <w:rPr>
          <w:rFonts w:ascii="Arial" w:hAnsi="Arial" w:cs="Arial"/>
          <w:i/>
          <w:sz w:val="20"/>
          <w:szCs w:val="20"/>
        </w:rPr>
      </w:pPr>
    </w:p>
    <w:p w14:paraId="77DBF1EF" w14:textId="77777777" w:rsidR="006D5A99" w:rsidRPr="00D16E18" w:rsidRDefault="006D5A99" w:rsidP="006D5A99">
      <w:pPr>
        <w:spacing w:after="120"/>
        <w:ind w:left="2268"/>
        <w:jc w:val="both"/>
        <w:rPr>
          <w:rFonts w:ascii="Arial" w:hAnsi="Arial" w:cs="Arial"/>
          <w:i/>
          <w:strike/>
          <w:sz w:val="20"/>
          <w:szCs w:val="20"/>
        </w:rPr>
      </w:pPr>
      <w:r w:rsidRPr="00D16E18">
        <w:rPr>
          <w:rFonts w:ascii="Arial" w:hAnsi="Arial" w:cs="Arial"/>
          <w:i/>
          <w:sz w:val="20"/>
          <w:szCs w:val="20"/>
        </w:rPr>
        <w:t>Za izkazovanje referenc za projektno dokumentacijo mora biti:</w:t>
      </w:r>
    </w:p>
    <w:p w14:paraId="4BDD478C" w14:textId="77777777" w:rsidR="006D5A99" w:rsidRPr="00D16E18" w:rsidRDefault="006D5A99" w:rsidP="006D5A99">
      <w:pPr>
        <w:pStyle w:val="Odstavekseznama"/>
        <w:numPr>
          <w:ilvl w:val="0"/>
          <w:numId w:val="20"/>
        </w:numPr>
        <w:ind w:left="2694" w:hanging="426"/>
        <w:rPr>
          <w:rFonts w:ascii="Arial" w:hAnsi="Arial" w:cs="Arial"/>
          <w:sz w:val="20"/>
          <w:szCs w:val="20"/>
        </w:rPr>
      </w:pPr>
      <w:r w:rsidRPr="00D16E18">
        <w:rPr>
          <w:rFonts w:ascii="Arial" w:hAnsi="Arial" w:cs="Arial"/>
          <w:sz w:val="20"/>
          <w:szCs w:val="20"/>
        </w:rPr>
        <w:t>za dokumentacijo faze PGD/DGD pridobljeno gradbeno dovoljenje, uporabno dovoljenje ali enakovredno dovoljenje,</w:t>
      </w:r>
    </w:p>
    <w:p w14:paraId="030EAB17" w14:textId="77777777" w:rsidR="006D5A99" w:rsidRPr="00D16E18" w:rsidRDefault="006D5A99" w:rsidP="006D5A99">
      <w:pPr>
        <w:pStyle w:val="Odstavekseznama"/>
        <w:numPr>
          <w:ilvl w:val="0"/>
          <w:numId w:val="20"/>
        </w:numPr>
        <w:ind w:left="2694" w:hanging="426"/>
        <w:rPr>
          <w:rFonts w:ascii="Arial" w:hAnsi="Arial" w:cs="Arial"/>
          <w:sz w:val="20"/>
          <w:szCs w:val="20"/>
        </w:rPr>
      </w:pPr>
      <w:r w:rsidRPr="00D16E18">
        <w:rPr>
          <w:rFonts w:ascii="Arial" w:hAnsi="Arial" w:cs="Arial"/>
          <w:sz w:val="20"/>
          <w:szCs w:val="20"/>
        </w:rPr>
        <w:t>za dokumentacijo faze IZN ali PZI uspešno opravljena revizija skladno z zakonodajo za IZN ali za prevzet in odobren PZI s strani Naročnika/Inženirja ali pridobljeno obratovalno ali uporabno dovoljenje oziroma drugo enakovredno dovoljenje.</w:t>
      </w:r>
    </w:p>
    <w:p w14:paraId="64C6540A" w14:textId="77777777" w:rsidR="006D5A99" w:rsidRPr="00D16E18" w:rsidRDefault="006D5A99" w:rsidP="006D5A99">
      <w:pPr>
        <w:pStyle w:val="Odstavekseznama"/>
        <w:ind w:left="2694"/>
        <w:rPr>
          <w:rFonts w:ascii="Arial" w:hAnsi="Arial" w:cs="Arial"/>
          <w:i w:val="0"/>
          <w:sz w:val="20"/>
          <w:szCs w:val="20"/>
        </w:rPr>
      </w:pPr>
    </w:p>
    <w:p w14:paraId="2792F6CD" w14:textId="77777777" w:rsidR="006D5A99" w:rsidRPr="00D16E18" w:rsidRDefault="006D5A99" w:rsidP="006D5A99">
      <w:pPr>
        <w:spacing w:after="120"/>
        <w:ind w:left="2268"/>
        <w:jc w:val="both"/>
        <w:rPr>
          <w:rFonts w:ascii="Arial" w:hAnsi="Arial" w:cs="Arial"/>
          <w:i/>
          <w:strike/>
          <w:sz w:val="20"/>
          <w:szCs w:val="20"/>
        </w:rPr>
      </w:pPr>
      <w:r w:rsidRPr="00D16E18">
        <w:rPr>
          <w:rFonts w:ascii="Arial" w:hAnsi="Arial" w:cs="Arial"/>
          <w:i/>
          <w:sz w:val="20"/>
          <w:szCs w:val="20"/>
        </w:rPr>
        <w:t>Za izkazovanje referenc za gradnjo morajo biti investicije zaključene:</w:t>
      </w:r>
    </w:p>
    <w:p w14:paraId="4C12E7EB" w14:textId="77777777" w:rsidR="006D5A99" w:rsidRPr="00D16E18" w:rsidRDefault="006D5A99" w:rsidP="006D5A99">
      <w:pPr>
        <w:pStyle w:val="Odstavekseznama"/>
        <w:numPr>
          <w:ilvl w:val="0"/>
          <w:numId w:val="20"/>
        </w:numPr>
        <w:ind w:left="2694" w:hanging="426"/>
        <w:rPr>
          <w:rFonts w:ascii="Arial" w:hAnsi="Arial" w:cs="Arial"/>
          <w:sz w:val="20"/>
          <w:szCs w:val="20"/>
        </w:rPr>
      </w:pPr>
      <w:r w:rsidRPr="00D16E18">
        <w:rPr>
          <w:rFonts w:ascii="Arial" w:hAnsi="Arial" w:cs="Arial"/>
          <w:sz w:val="20"/>
          <w:szCs w:val="20"/>
        </w:rPr>
        <w:t>za investicije izvedene na podlagi gradbenega dovoljenja, šteje kot ustrezna referenca, če je za objekt  pridobljeno uporabno ali enakovredno dovoljenje,</w:t>
      </w:r>
    </w:p>
    <w:p w14:paraId="0C580D39" w14:textId="335D56CE" w:rsidR="006D5A99" w:rsidRPr="00644EA4" w:rsidRDefault="006D5A99" w:rsidP="006D5A99">
      <w:pPr>
        <w:pStyle w:val="Odstavekseznama"/>
        <w:numPr>
          <w:ilvl w:val="0"/>
          <w:numId w:val="20"/>
        </w:numPr>
        <w:ind w:left="2694" w:hanging="426"/>
        <w:rPr>
          <w:rFonts w:ascii="Arial" w:hAnsi="Arial" w:cs="Arial"/>
          <w:sz w:val="20"/>
          <w:szCs w:val="20"/>
        </w:rPr>
      </w:pPr>
      <w:r w:rsidRPr="006D5A99">
        <w:rPr>
          <w:rFonts w:ascii="Arial" w:hAnsi="Arial" w:cs="Arial"/>
          <w:sz w:val="20"/>
          <w:szCs w:val="20"/>
        </w:rPr>
        <w:t>za investicije, ki so izvedene kot VDJK se šteje kot ustrezna referenca, če je za objekt pridobljeno dovoljenje za začetek obratovanja ali enakovredno dovoljenje</w:t>
      </w:r>
      <w:r w:rsidRPr="00644EA4">
        <w:rPr>
          <w:rFonts w:ascii="Arial" w:hAnsi="Arial" w:cs="Arial"/>
          <w:sz w:val="20"/>
          <w:szCs w:val="20"/>
        </w:rPr>
        <w:t>,</w:t>
      </w:r>
    </w:p>
    <w:p w14:paraId="28FFF7EF" w14:textId="77777777" w:rsidR="006D5A99" w:rsidRPr="00D16E18" w:rsidRDefault="006D5A99" w:rsidP="006D5A99">
      <w:pPr>
        <w:pStyle w:val="Odstavekseznama"/>
        <w:numPr>
          <w:ilvl w:val="0"/>
          <w:numId w:val="20"/>
        </w:numPr>
        <w:ind w:left="2694" w:hanging="426"/>
        <w:rPr>
          <w:rFonts w:ascii="Arial" w:hAnsi="Arial" w:cs="Arial"/>
          <w:sz w:val="20"/>
          <w:szCs w:val="20"/>
        </w:rPr>
      </w:pPr>
      <w:r w:rsidRPr="00D16E18">
        <w:rPr>
          <w:rFonts w:ascii="Arial" w:hAnsi="Arial" w:cs="Arial"/>
          <w:color w:val="333333"/>
          <w:sz w:val="20"/>
          <w:szCs w:val="20"/>
          <w:shd w:val="clear" w:color="auto" w:fill="FFFFFF"/>
        </w:rPr>
        <w:t>naro</w:t>
      </w:r>
      <w:r w:rsidRPr="00D16E18">
        <w:rPr>
          <w:rFonts w:ascii="Arial" w:hAnsi="Arial" w:cs="Arial" w:hint="eastAsia"/>
          <w:color w:val="333333"/>
          <w:sz w:val="20"/>
          <w:szCs w:val="20"/>
          <w:shd w:val="clear" w:color="auto" w:fill="FFFFFF"/>
        </w:rPr>
        <w:t>č</w:t>
      </w:r>
      <w:r w:rsidRPr="00D16E18">
        <w:rPr>
          <w:rFonts w:ascii="Arial" w:hAnsi="Arial" w:cs="Arial"/>
          <w:color w:val="333333"/>
          <w:sz w:val="20"/>
          <w:szCs w:val="20"/>
          <w:shd w:val="clear" w:color="auto" w:fill="FFFFFF"/>
        </w:rPr>
        <w:t>nik bo kot ustrezen datum zaklju</w:t>
      </w:r>
      <w:r w:rsidRPr="00D16E18">
        <w:rPr>
          <w:rFonts w:ascii="Arial" w:hAnsi="Arial" w:cs="Arial" w:hint="eastAsia"/>
          <w:color w:val="333333"/>
          <w:sz w:val="20"/>
          <w:szCs w:val="20"/>
          <w:shd w:val="clear" w:color="auto" w:fill="FFFFFF"/>
        </w:rPr>
        <w:t>č</w:t>
      </w:r>
      <w:r w:rsidRPr="00D16E18">
        <w:rPr>
          <w:rFonts w:ascii="Arial" w:hAnsi="Arial" w:cs="Arial"/>
          <w:color w:val="333333"/>
          <w:sz w:val="20"/>
          <w:szCs w:val="20"/>
          <w:shd w:val="clear" w:color="auto" w:fill="FFFFFF"/>
        </w:rPr>
        <w:t>ka izvedene investicije upošteval tudi datum izdaje potrdila o prevzemu del ali enakovrednega potrdila.</w:t>
      </w:r>
    </w:p>
    <w:p w14:paraId="7ED75673" w14:textId="77777777" w:rsidR="006D5A99" w:rsidRPr="00D16E18" w:rsidRDefault="006D5A99" w:rsidP="006D5A99">
      <w:pPr>
        <w:pStyle w:val="Odstavekseznama"/>
        <w:ind w:left="2694"/>
        <w:rPr>
          <w:rFonts w:ascii="Arial" w:hAnsi="Arial" w:cs="Arial"/>
          <w:sz w:val="20"/>
          <w:szCs w:val="20"/>
        </w:rPr>
      </w:pPr>
    </w:p>
    <w:p w14:paraId="261C76AF" w14:textId="77777777" w:rsidR="006D5A99" w:rsidRPr="00C51A33" w:rsidRDefault="006D5A99" w:rsidP="006D5A99">
      <w:pPr>
        <w:pStyle w:val="Telobesedila2"/>
        <w:tabs>
          <w:tab w:val="left" w:pos="2268"/>
        </w:tabs>
        <w:spacing w:before="60"/>
        <w:ind w:left="2268"/>
        <w:rPr>
          <w:rFonts w:ascii="Arial" w:hAnsi="Arial" w:cs="Arial"/>
          <w:b w:val="0"/>
          <w:i/>
          <w:sz w:val="20"/>
          <w:szCs w:val="20"/>
        </w:rPr>
      </w:pPr>
      <w:r w:rsidRPr="00C51A33">
        <w:rPr>
          <w:rFonts w:ascii="Arial" w:hAnsi="Arial" w:cs="Arial"/>
          <w:b w:val="0"/>
          <w:i/>
          <w:sz w:val="20"/>
          <w:szCs w:val="20"/>
        </w:rPr>
        <w:t>Naročnik si pridržuje pravico, da navedbe preveri ter zahteva dodatna dokazila za posamezno referenčno delo.</w:t>
      </w:r>
    </w:p>
    <w:p w14:paraId="2D01E99F" w14:textId="77777777" w:rsidR="006D5A99" w:rsidRDefault="006D5A99" w:rsidP="006D5A99">
      <w:pPr>
        <w:tabs>
          <w:tab w:val="left" w:pos="2268"/>
        </w:tabs>
        <w:spacing w:before="120"/>
        <w:ind w:left="2268"/>
        <w:jc w:val="both"/>
        <w:rPr>
          <w:rFonts w:ascii="Arial" w:hAnsi="Arial" w:cs="Arial"/>
          <w:i/>
          <w:sz w:val="20"/>
          <w:szCs w:val="20"/>
        </w:rPr>
      </w:pPr>
      <w:r w:rsidRPr="00C51A33">
        <w:rPr>
          <w:rFonts w:ascii="Arial" w:hAnsi="Arial" w:cs="Arial"/>
          <w:i/>
          <w:sz w:val="20"/>
          <w:szCs w:val="20"/>
        </w:rPr>
        <w:t>V kolikor je ponudnik referenčna dela izvedel kot partner v skupnem nastopu, mora izkazati, da je referenčna dela s katerimi izkazuje izpolnjevanje zgoraj navedenih pogojev dejansko izvedel.</w:t>
      </w:r>
    </w:p>
    <w:p w14:paraId="00AE8791" w14:textId="77777777" w:rsidR="00B33A4D" w:rsidRPr="00B33A4D" w:rsidRDefault="00B33A4D" w:rsidP="007E20D7">
      <w:pPr>
        <w:pStyle w:val="Telobesedila2"/>
        <w:tabs>
          <w:tab w:val="left" w:pos="2268"/>
        </w:tabs>
        <w:spacing w:before="60"/>
        <w:ind w:left="2268"/>
        <w:rPr>
          <w:rFonts w:ascii="Arial" w:hAnsi="Arial" w:cs="Arial"/>
          <w:b w:val="0"/>
          <w:i/>
          <w:sz w:val="20"/>
          <w:szCs w:val="20"/>
        </w:rPr>
      </w:pPr>
    </w:p>
    <w:p w14:paraId="13A774B0" w14:textId="77777777" w:rsidR="009E1F0A" w:rsidRDefault="009E1F0A" w:rsidP="007D3D2E">
      <w:pPr>
        <w:keepNext/>
        <w:tabs>
          <w:tab w:val="left" w:pos="540"/>
        </w:tabs>
        <w:spacing w:before="120"/>
        <w:jc w:val="both"/>
        <w:outlineLvl w:val="0"/>
        <w:rPr>
          <w:rFonts w:ascii="Arial" w:hAnsi="Arial" w:cs="Arial"/>
          <w:b/>
          <w:sz w:val="20"/>
          <w:szCs w:val="20"/>
        </w:rPr>
      </w:pPr>
    </w:p>
    <w:p w14:paraId="45F3BEE7" w14:textId="5FBAA9BD" w:rsidR="009E1F0A" w:rsidRPr="001101D5" w:rsidRDefault="009E1F0A" w:rsidP="009E1F0A">
      <w:pPr>
        <w:keepNext/>
        <w:tabs>
          <w:tab w:val="left" w:pos="540"/>
        </w:tabs>
        <w:spacing w:before="120"/>
        <w:ind w:left="540" w:hanging="540"/>
        <w:jc w:val="both"/>
        <w:outlineLvl w:val="0"/>
        <w:rPr>
          <w:rFonts w:ascii="Arial" w:hAnsi="Arial" w:cs="Arial"/>
          <w:b/>
          <w:sz w:val="20"/>
          <w:szCs w:val="20"/>
        </w:rPr>
      </w:pPr>
      <w:r>
        <w:rPr>
          <w:rFonts w:ascii="Arial" w:hAnsi="Arial" w:cs="Arial"/>
          <w:b/>
          <w:sz w:val="20"/>
          <w:szCs w:val="20"/>
        </w:rPr>
        <w:t>3.2</w:t>
      </w:r>
      <w:r w:rsidRPr="001101D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32EF7CDC" w14:textId="77777777" w:rsidR="009E1F0A" w:rsidRPr="001101D5" w:rsidRDefault="009E1F0A" w:rsidP="009E1F0A">
      <w:pPr>
        <w:pStyle w:val="Telobesedila2"/>
        <w:spacing w:before="60"/>
        <w:ind w:left="540"/>
        <w:rPr>
          <w:rFonts w:ascii="Arial" w:hAnsi="Arial" w:cs="Arial"/>
          <w:b w:val="0"/>
          <w:sz w:val="20"/>
        </w:rPr>
      </w:pPr>
    </w:p>
    <w:p w14:paraId="2895CEB4" w14:textId="77777777" w:rsidR="009E1F0A" w:rsidRPr="001101D5" w:rsidRDefault="009E1F0A" w:rsidP="009E1F0A">
      <w:pPr>
        <w:pStyle w:val="Telobesedila2"/>
        <w:spacing w:before="60"/>
        <w:ind w:left="540"/>
        <w:rPr>
          <w:rFonts w:ascii="Arial" w:hAnsi="Arial" w:cs="Arial"/>
          <w:b w:val="0"/>
          <w:sz w:val="20"/>
        </w:rPr>
      </w:pPr>
      <w:r w:rsidRPr="001101D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16278D82" w14:textId="77777777" w:rsidR="009E1F0A" w:rsidRPr="001101D5" w:rsidRDefault="009E1F0A" w:rsidP="009E1F0A">
      <w:pPr>
        <w:pStyle w:val="Telobesedila2"/>
        <w:spacing w:before="60"/>
        <w:ind w:left="540"/>
        <w:rPr>
          <w:rFonts w:ascii="Arial" w:hAnsi="Arial" w:cs="Arial"/>
          <w:b w:val="0"/>
          <w:sz w:val="20"/>
        </w:rPr>
      </w:pPr>
    </w:p>
    <w:p w14:paraId="066C7DF6" w14:textId="77777777" w:rsidR="009E1F0A" w:rsidRDefault="009E1F0A" w:rsidP="009E1F0A">
      <w:pPr>
        <w:pStyle w:val="Telobesedila2"/>
        <w:numPr>
          <w:ilvl w:val="0"/>
          <w:numId w:val="45"/>
        </w:numPr>
        <w:spacing w:before="60"/>
        <w:ind w:left="540"/>
        <w:rPr>
          <w:rFonts w:ascii="Arial" w:hAnsi="Arial" w:cs="Arial"/>
          <w:b w:val="0"/>
          <w:sz w:val="20"/>
        </w:rPr>
      </w:pPr>
      <w:r w:rsidRPr="001101D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ascii="Arial" w:hAnsi="Arial" w:cs="Arial"/>
          <w:b w:val="0"/>
          <w:sz w:val="20"/>
        </w:rPr>
        <w:t>S</w:t>
      </w:r>
      <w:r w:rsidRPr="001101D5">
        <w:rPr>
          <w:rFonts w:ascii="Arial" w:hAnsi="Arial" w:cs="Arial"/>
          <w:b w:val="0"/>
          <w:sz w:val="20"/>
        </w:rPr>
        <w:t xml:space="preserve">porazuma o vladnih naročilih (GPA). </w:t>
      </w:r>
    </w:p>
    <w:p w14:paraId="0B28EFA8" w14:textId="77777777" w:rsidR="009E1F0A" w:rsidRPr="001101D5" w:rsidRDefault="009E1F0A" w:rsidP="009E1F0A">
      <w:pPr>
        <w:pStyle w:val="Telobesedila2"/>
        <w:spacing w:before="60"/>
        <w:ind w:left="540"/>
        <w:rPr>
          <w:rFonts w:ascii="Arial" w:hAnsi="Arial" w:cs="Arial"/>
          <w:b w:val="0"/>
          <w:sz w:val="20"/>
        </w:rPr>
      </w:pPr>
      <w:r w:rsidRPr="001101D5">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dvo ali večstranski </w:t>
      </w:r>
      <w:r w:rsidRPr="001101D5">
        <w:rPr>
          <w:rFonts w:ascii="Arial" w:hAnsi="Arial" w:cs="Arial"/>
          <w:b w:val="0"/>
          <w:sz w:val="20"/>
        </w:rPr>
        <w:lastRenderedPageBreak/>
        <w:t>mednarodni sporazum, ki gospodarskemu subjektu omogoča sodelovanje v predmetnem postopku javnega naročila gradnje v Republiki Sloveniji.</w:t>
      </w:r>
    </w:p>
    <w:p w14:paraId="3C7EB6BB" w14:textId="77777777" w:rsidR="009E1F0A" w:rsidRPr="001101D5" w:rsidRDefault="009E1F0A" w:rsidP="009E1F0A">
      <w:pPr>
        <w:pStyle w:val="Telobesedila2"/>
        <w:spacing w:before="60"/>
        <w:ind w:left="540"/>
        <w:rPr>
          <w:rFonts w:ascii="Arial" w:hAnsi="Arial" w:cs="Arial"/>
          <w:b w:val="0"/>
          <w:sz w:val="20"/>
        </w:rPr>
      </w:pPr>
      <w:r w:rsidRPr="001101D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6434EE56" w14:textId="77777777" w:rsidR="009E1F0A" w:rsidRPr="001101D5" w:rsidRDefault="009E1F0A" w:rsidP="009E1F0A">
      <w:pPr>
        <w:pStyle w:val="Telobesedila2"/>
        <w:spacing w:before="60"/>
        <w:ind w:left="540"/>
        <w:rPr>
          <w:rFonts w:ascii="Arial" w:hAnsi="Arial" w:cs="Arial"/>
          <w:b w:val="0"/>
          <w:sz w:val="20"/>
        </w:rPr>
      </w:pPr>
    </w:p>
    <w:p w14:paraId="5DA8413E" w14:textId="77777777" w:rsidR="009E1F0A" w:rsidRPr="001101D5" w:rsidRDefault="009E1F0A" w:rsidP="009E1F0A">
      <w:pPr>
        <w:pStyle w:val="Telobesedila2"/>
        <w:numPr>
          <w:ilvl w:val="0"/>
          <w:numId w:val="45"/>
        </w:numPr>
        <w:spacing w:before="60"/>
        <w:ind w:left="540"/>
        <w:rPr>
          <w:rFonts w:ascii="Arial" w:hAnsi="Arial" w:cs="Arial"/>
          <w:b w:val="0"/>
          <w:sz w:val="20"/>
        </w:rPr>
      </w:pPr>
      <w:r w:rsidRPr="001101D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1ADBC5DC" w14:textId="77777777" w:rsidR="009E1F0A" w:rsidRPr="001101D5" w:rsidRDefault="009E1F0A" w:rsidP="009E1F0A">
      <w:pPr>
        <w:pStyle w:val="Telobesedila2"/>
        <w:spacing w:before="60"/>
        <w:ind w:left="540"/>
        <w:rPr>
          <w:rFonts w:ascii="Arial" w:hAnsi="Arial" w:cs="Arial"/>
          <w:b w:val="0"/>
          <w:sz w:val="20"/>
        </w:rPr>
      </w:pPr>
      <w:r w:rsidRPr="001101D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7C4256B2" w14:textId="77777777" w:rsidR="009E1F0A" w:rsidRPr="001101D5" w:rsidRDefault="009E1F0A" w:rsidP="009E1F0A">
      <w:pPr>
        <w:pStyle w:val="Telobesedila2"/>
        <w:spacing w:before="60"/>
        <w:ind w:left="540"/>
      </w:pPr>
    </w:p>
    <w:p w14:paraId="1804D956" w14:textId="77777777" w:rsidR="009E1F0A" w:rsidRPr="00D52B0B" w:rsidRDefault="009E1F0A" w:rsidP="009E1F0A">
      <w:pPr>
        <w:pStyle w:val="Telobesedila2"/>
        <w:numPr>
          <w:ilvl w:val="0"/>
          <w:numId w:val="45"/>
        </w:numPr>
        <w:spacing w:before="60"/>
        <w:ind w:left="540"/>
        <w:rPr>
          <w:rFonts w:ascii="Arial" w:hAnsi="Arial" w:cs="Arial"/>
          <w:b w:val="0"/>
          <w:sz w:val="20"/>
        </w:rPr>
      </w:pPr>
      <w:r w:rsidRPr="00D52B0B">
        <w:rPr>
          <w:rFonts w:ascii="Arial" w:hAnsi="Arial" w:cs="Arial"/>
          <w:b w:val="0"/>
          <w:sz w:val="20"/>
        </w:rPr>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0D1276A9" w14:textId="77777777" w:rsidR="009E1F0A" w:rsidRPr="00CE65CE" w:rsidRDefault="009E1F0A" w:rsidP="009E1F0A">
      <w:pPr>
        <w:pStyle w:val="Telobesedila2"/>
        <w:spacing w:before="60"/>
        <w:ind w:left="540"/>
        <w:rPr>
          <w:rFonts w:ascii="Arial" w:hAnsi="Arial" w:cs="Arial"/>
          <w:sz w:val="20"/>
        </w:rPr>
      </w:pPr>
    </w:p>
    <w:p w14:paraId="185EF0A3" w14:textId="633DA274" w:rsidR="009E1F0A" w:rsidRDefault="009E1F0A" w:rsidP="009E1F0A">
      <w:pPr>
        <w:pStyle w:val="Telobesedila2"/>
        <w:spacing w:before="60"/>
        <w:ind w:left="540"/>
        <w:rPr>
          <w:rFonts w:ascii="Arial" w:hAnsi="Arial" w:cs="Arial"/>
          <w:sz w:val="20"/>
          <w:szCs w:val="20"/>
        </w:rPr>
      </w:pPr>
      <w:r w:rsidRPr="00CF7E47">
        <w:rPr>
          <w:rFonts w:ascii="Arial" w:hAnsi="Arial" w:cs="Arial"/>
          <w:b w:val="0"/>
          <w:sz w:val="20"/>
          <w:szCs w:val="20"/>
        </w:rPr>
        <w:t>dokazilo:  Izjava o izpolnjevanju osnovnih pogojev, skladna s predlogo</w:t>
      </w:r>
    </w:p>
    <w:p w14:paraId="7D67DE24" w14:textId="35FD173D" w:rsidR="009E1F0A" w:rsidRDefault="009E1F0A" w:rsidP="007D3D2E">
      <w:pPr>
        <w:keepNext/>
        <w:tabs>
          <w:tab w:val="left" w:pos="540"/>
        </w:tabs>
        <w:spacing w:before="120"/>
        <w:jc w:val="both"/>
        <w:outlineLvl w:val="0"/>
        <w:rPr>
          <w:rFonts w:ascii="Arial" w:hAnsi="Arial" w:cs="Arial"/>
          <w:b/>
          <w:sz w:val="20"/>
          <w:szCs w:val="20"/>
        </w:rPr>
      </w:pPr>
    </w:p>
    <w:p w14:paraId="4327F0DA" w14:textId="129B6596" w:rsidR="007D3D2E" w:rsidRPr="009F46DC" w:rsidRDefault="005869A7"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3.</w:t>
      </w:r>
      <w:r w:rsidR="009E1F0A">
        <w:rPr>
          <w:rFonts w:ascii="Arial" w:hAnsi="Arial" w:cs="Arial"/>
          <w:b/>
          <w:sz w:val="20"/>
          <w:szCs w:val="20"/>
        </w:rPr>
        <w:t>3</w:t>
      </w:r>
      <w:r w:rsidR="007D3D2E" w:rsidRPr="009F46DC">
        <w:rPr>
          <w:rFonts w:ascii="Arial" w:hAnsi="Arial" w:cs="Arial"/>
          <w:b/>
          <w:sz w:val="20"/>
          <w:szCs w:val="20"/>
        </w:rPr>
        <w:tab/>
        <w:t>Merila za izbiro najugodnejše ponudbe</w:t>
      </w:r>
    </w:p>
    <w:p w14:paraId="6E4FB435" w14:textId="77777777" w:rsidR="00AE2602" w:rsidRDefault="006163EB" w:rsidP="006163EB">
      <w:pPr>
        <w:tabs>
          <w:tab w:val="left" w:pos="567"/>
        </w:tabs>
        <w:spacing w:before="120"/>
        <w:ind w:left="567"/>
        <w:jc w:val="both"/>
        <w:rPr>
          <w:rFonts w:ascii="Arial" w:hAnsi="Arial" w:cs="Arial"/>
          <w:sz w:val="20"/>
          <w:szCs w:val="20"/>
        </w:rPr>
      </w:pPr>
      <w:r w:rsidRPr="009F46DC">
        <w:rPr>
          <w:rFonts w:ascii="Arial" w:hAnsi="Arial" w:cs="Arial"/>
          <w:sz w:val="20"/>
          <w:szCs w:val="20"/>
        </w:rPr>
        <w:t xml:space="preserve">Merilo za izbiro najugodnejše ponudbe </w:t>
      </w:r>
      <w:r w:rsidRPr="002B5FF0">
        <w:rPr>
          <w:rFonts w:ascii="Arial" w:hAnsi="Arial" w:cs="Arial"/>
          <w:sz w:val="20"/>
          <w:szCs w:val="20"/>
        </w:rPr>
        <w:t>je najnižja ponudbena cena</w:t>
      </w:r>
      <w:r w:rsidR="009D37BD">
        <w:rPr>
          <w:rFonts w:ascii="Arial" w:hAnsi="Arial" w:cs="Arial"/>
          <w:sz w:val="20"/>
          <w:szCs w:val="20"/>
        </w:rPr>
        <w:t xml:space="preserve"> z DDV</w:t>
      </w:r>
      <w:r w:rsidRPr="002B5FF0">
        <w:rPr>
          <w:rFonts w:ascii="Arial" w:hAnsi="Arial" w:cs="Arial"/>
          <w:sz w:val="20"/>
          <w:szCs w:val="20"/>
        </w:rPr>
        <w:t>.</w:t>
      </w:r>
    </w:p>
    <w:p w14:paraId="02C14D5E" w14:textId="77777777" w:rsidR="002B5FF0" w:rsidRPr="009F46DC" w:rsidRDefault="002B5FF0" w:rsidP="003C7186">
      <w:pPr>
        <w:tabs>
          <w:tab w:val="left" w:pos="567"/>
        </w:tabs>
        <w:spacing w:before="120"/>
        <w:ind w:left="567"/>
        <w:jc w:val="both"/>
        <w:rPr>
          <w:rFonts w:ascii="Arial" w:hAnsi="Arial" w:cs="Arial"/>
          <w:sz w:val="20"/>
          <w:szCs w:val="20"/>
        </w:rPr>
      </w:pPr>
    </w:p>
    <w:p w14:paraId="4CC1C938" w14:textId="77777777" w:rsidR="009D37BD" w:rsidRPr="00B91BAE" w:rsidRDefault="009D37BD" w:rsidP="009D37BD">
      <w:pPr>
        <w:tabs>
          <w:tab w:val="left" w:pos="540"/>
        </w:tabs>
        <w:spacing w:after="120"/>
        <w:ind w:left="567"/>
        <w:jc w:val="both"/>
        <w:outlineLvl w:val="0"/>
        <w:rPr>
          <w:rFonts w:ascii="Arial" w:hAnsi="Arial"/>
          <w:sz w:val="20"/>
        </w:rPr>
      </w:pPr>
      <w:r w:rsidRPr="009F46DC">
        <w:rPr>
          <w:rFonts w:ascii="Arial" w:hAnsi="Arial" w:cs="Arial"/>
          <w:sz w:val="20"/>
          <w:szCs w:val="20"/>
        </w:rPr>
        <w:t xml:space="preserve">V primeru, da dva ali več ponudnika/ov ponudita/jo enako najnižjo ponudbeno ceno, </w:t>
      </w:r>
      <w:r w:rsidRPr="00B91BAE">
        <w:rPr>
          <w:rFonts w:ascii="Arial" w:hAnsi="Arial"/>
          <w:sz w:val="20"/>
        </w:rPr>
        <w:t xml:space="preserve">bo </w:t>
      </w:r>
      <w:r>
        <w:rPr>
          <w:rFonts w:ascii="Arial" w:hAnsi="Arial" w:cs="Arial"/>
          <w:sz w:val="20"/>
          <w:szCs w:val="20"/>
        </w:rPr>
        <w:t>najugodnejša tista</w:t>
      </w:r>
      <w:r w:rsidRPr="00B91BAE">
        <w:rPr>
          <w:rFonts w:ascii="Arial" w:hAnsi="Arial"/>
          <w:sz w:val="20"/>
        </w:rPr>
        <w:t xml:space="preserve">, ki </w:t>
      </w:r>
      <w:r>
        <w:rPr>
          <w:rFonts w:ascii="Arial" w:hAnsi="Arial" w:cs="Arial"/>
          <w:sz w:val="20"/>
          <w:szCs w:val="20"/>
        </w:rPr>
        <w:t>je bila oddana prej.</w:t>
      </w:r>
    </w:p>
    <w:p w14:paraId="643AF9E1" w14:textId="77777777"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4.</w:t>
      </w:r>
      <w:r w:rsidRPr="009F46DC">
        <w:rPr>
          <w:rFonts w:ascii="Arial" w:hAnsi="Arial" w:cs="Arial"/>
          <w:b/>
          <w:sz w:val="20"/>
          <w:szCs w:val="20"/>
        </w:rPr>
        <w:tab/>
        <w:t>IZDELAVA PONUDBE</w:t>
      </w:r>
    </w:p>
    <w:p w14:paraId="459112DE"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4.1</w:t>
      </w:r>
      <w:r w:rsidRPr="009F46DC">
        <w:rPr>
          <w:rFonts w:ascii="Arial" w:hAnsi="Arial" w:cs="Arial"/>
          <w:b/>
          <w:sz w:val="20"/>
          <w:szCs w:val="20"/>
        </w:rPr>
        <w:tab/>
        <w:t>Ponudbena dokumentacija</w:t>
      </w:r>
    </w:p>
    <w:p w14:paraId="7D733B56" w14:textId="77777777" w:rsidR="000E1BAF" w:rsidRDefault="000E1BAF" w:rsidP="000E1BAF">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Pr>
          <w:rFonts w:ascii="Arial" w:hAnsi="Arial" w:cs="Arial"/>
          <w:sz w:val="20"/>
          <w:szCs w:val="20"/>
        </w:rPr>
        <w:t>jeziku in predložena v elektronski obliki</w:t>
      </w:r>
      <w:r w:rsidRPr="009F46DC">
        <w:rPr>
          <w:rFonts w:ascii="Arial" w:hAnsi="Arial" w:cs="Arial"/>
          <w:sz w:val="20"/>
          <w:szCs w:val="20"/>
        </w:rPr>
        <w:t>.</w:t>
      </w:r>
      <w:r>
        <w:rPr>
          <w:rFonts w:ascii="Arial" w:hAnsi="Arial" w:cs="Arial"/>
          <w:sz w:val="20"/>
          <w:szCs w:val="20"/>
        </w:rPr>
        <w:t xml:space="preserve"> V kolikor ponudnik kakršnokoli dokumentacijo </w:t>
      </w:r>
      <w:r w:rsidRPr="00C8340F">
        <w:rPr>
          <w:rFonts w:ascii="Arial" w:hAnsi="Arial" w:cs="Arial"/>
          <w:sz w:val="20"/>
          <w:szCs w:val="20"/>
        </w:rPr>
        <w:t>predloži v tujem jeziku, mora biti ta dokumentacija hkrati prevedena v slovenski jezik. Ponudnik jamči za ustreznost prevoda. V primeru nesoglasij med originalno različico dokumenta in slovenskim prevodom se upošteva dokument (prevod) v slovenskem jeziku.</w:t>
      </w:r>
      <w:r w:rsidRPr="009F46DC">
        <w:rPr>
          <w:rFonts w:ascii="Arial" w:hAnsi="Arial" w:cs="Arial"/>
          <w:sz w:val="20"/>
          <w:szCs w:val="20"/>
        </w:rPr>
        <w:t xml:space="preserve"> </w:t>
      </w:r>
    </w:p>
    <w:p w14:paraId="698D983A" w14:textId="6993984A" w:rsidR="007D3D2E" w:rsidRPr="009F46DC" w:rsidRDefault="007D3D2E" w:rsidP="007D3D2E">
      <w:pPr>
        <w:keepNext/>
        <w:spacing w:before="60"/>
        <w:ind w:left="540"/>
        <w:jc w:val="both"/>
        <w:rPr>
          <w:rFonts w:ascii="Arial" w:hAnsi="Arial" w:cs="Arial"/>
          <w:sz w:val="20"/>
          <w:szCs w:val="20"/>
        </w:rPr>
      </w:pPr>
      <w:r w:rsidRPr="009F46DC">
        <w:rPr>
          <w:rFonts w:ascii="Arial" w:hAnsi="Arial" w:cs="Arial"/>
          <w:sz w:val="20"/>
          <w:szCs w:val="20"/>
        </w:rPr>
        <w:t>Sestavljajo jo naslednje listine:</w:t>
      </w:r>
    </w:p>
    <w:p w14:paraId="7815D125" w14:textId="5E14003D"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p>
    <w:p w14:paraId="78055DBE" w14:textId="41434767" w:rsidR="007D3D2E" w:rsidRPr="00E756DC" w:rsidRDefault="00E756DC" w:rsidP="00E756DC">
      <w:pPr>
        <w:keepNext/>
        <w:numPr>
          <w:ilvl w:val="0"/>
          <w:numId w:val="15"/>
        </w:numPr>
        <w:tabs>
          <w:tab w:val="left" w:pos="1134"/>
        </w:tabs>
        <w:rPr>
          <w:rFonts w:ascii="Arial" w:hAnsi="Arial" w:cs="Arial"/>
          <w:b/>
          <w:i/>
          <w:sz w:val="20"/>
        </w:rPr>
      </w:pPr>
      <w:r w:rsidRPr="00E756DC">
        <w:rPr>
          <w:rFonts w:ascii="Arial" w:hAnsi="Arial" w:cs="Arial"/>
          <w:b/>
          <w:i/>
          <w:sz w:val="20"/>
        </w:rPr>
        <w:t>Podatki o gospodarskem subjektu in dokazila o usposobljenosti</w:t>
      </w:r>
      <w:r w:rsidR="007D3D2E" w:rsidRPr="00E756DC">
        <w:rPr>
          <w:rFonts w:ascii="Arial" w:hAnsi="Arial" w:cs="Arial"/>
          <w:b/>
          <w:i/>
          <w:sz w:val="20"/>
          <w:szCs w:val="20"/>
        </w:rPr>
        <w:t xml:space="preserve"> </w:t>
      </w:r>
    </w:p>
    <w:p w14:paraId="338E98C1" w14:textId="246A8F97" w:rsidR="007D3D2E" w:rsidRPr="009F46DC" w:rsidRDefault="00F978A1"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w:t>
      </w:r>
      <w:r w:rsidR="0077527A" w:rsidRPr="009F46DC">
        <w:rPr>
          <w:rFonts w:ascii="Arial" w:hAnsi="Arial" w:cs="Arial"/>
          <w:b/>
          <w:i/>
          <w:sz w:val="20"/>
          <w:szCs w:val="20"/>
        </w:rPr>
        <w:t xml:space="preserve">onudbeni </w:t>
      </w:r>
      <w:r w:rsidR="007D3D2E" w:rsidRPr="009F46DC">
        <w:rPr>
          <w:rFonts w:ascii="Arial" w:hAnsi="Arial" w:cs="Arial"/>
          <w:b/>
          <w:i/>
          <w:sz w:val="20"/>
          <w:szCs w:val="20"/>
        </w:rPr>
        <w:t>predračun</w:t>
      </w:r>
    </w:p>
    <w:p w14:paraId="0086E5E8" w14:textId="417CAB6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Zavarovanje za resnost ponudbe</w:t>
      </w:r>
    </w:p>
    <w:p w14:paraId="66C85380" w14:textId="6DBA6400" w:rsidR="000E1BAF" w:rsidRDefault="000E1BAF" w:rsidP="00010DE9">
      <w:pPr>
        <w:keepNext/>
        <w:numPr>
          <w:ilvl w:val="0"/>
          <w:numId w:val="15"/>
        </w:numPr>
        <w:tabs>
          <w:tab w:val="left" w:pos="1134"/>
        </w:tabs>
        <w:rPr>
          <w:rFonts w:ascii="Arial" w:hAnsi="Arial" w:cs="Arial"/>
          <w:b/>
          <w:i/>
          <w:sz w:val="20"/>
          <w:szCs w:val="20"/>
        </w:rPr>
      </w:pPr>
      <w:r w:rsidRPr="00451B6F">
        <w:rPr>
          <w:rFonts w:ascii="Arial" w:hAnsi="Arial" w:cs="Arial"/>
          <w:b/>
          <w:i/>
          <w:sz w:val="20"/>
          <w:szCs w:val="20"/>
        </w:rPr>
        <w:t>Pooblastilo za pridobitev podatkov iz kazenske evidence</w:t>
      </w:r>
    </w:p>
    <w:p w14:paraId="522EA054" w14:textId="77777777" w:rsidR="00625FE4" w:rsidRPr="009F46DC" w:rsidRDefault="00625FE4" w:rsidP="00625FE4">
      <w:pPr>
        <w:keepNext/>
        <w:tabs>
          <w:tab w:val="left" w:pos="1134"/>
        </w:tabs>
        <w:ind w:left="900"/>
        <w:rPr>
          <w:rFonts w:ascii="Arial" w:hAnsi="Arial" w:cs="Arial"/>
          <w:b/>
          <w:i/>
          <w:sz w:val="20"/>
          <w:szCs w:val="20"/>
        </w:rPr>
      </w:pPr>
    </w:p>
    <w:p w14:paraId="61C98AB2"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0BDACA00" w14:textId="77777777" w:rsidR="00537195" w:rsidRPr="0049308E" w:rsidRDefault="00537195" w:rsidP="00F4605B">
      <w:pPr>
        <w:pStyle w:val="Telobesedila2"/>
        <w:spacing w:before="60"/>
        <w:ind w:left="540"/>
        <w:rPr>
          <w:rFonts w:ascii="Arial" w:hAnsi="Arial" w:cs="Arial"/>
          <w:b w:val="0"/>
          <w:sz w:val="20"/>
        </w:rPr>
      </w:pPr>
    </w:p>
    <w:p w14:paraId="638414BA" w14:textId="65E6148A" w:rsidR="00F4605B" w:rsidRPr="0049308E" w:rsidRDefault="00E756DC" w:rsidP="00F4605B">
      <w:pPr>
        <w:pStyle w:val="Telobesedila2"/>
        <w:keepNext/>
        <w:tabs>
          <w:tab w:val="left" w:pos="993"/>
        </w:tabs>
        <w:spacing w:before="60"/>
        <w:ind w:left="1276" w:hanging="709"/>
        <w:rPr>
          <w:rFonts w:ascii="Arial" w:hAnsi="Arial" w:cs="Arial"/>
          <w:sz w:val="20"/>
        </w:rPr>
      </w:pPr>
      <w:r>
        <w:rPr>
          <w:rFonts w:ascii="Arial" w:hAnsi="Arial" w:cs="Arial"/>
          <w:sz w:val="20"/>
        </w:rPr>
        <w:t>4.1</w:t>
      </w:r>
      <w:r>
        <w:rPr>
          <w:rFonts w:ascii="Arial" w:hAnsi="Arial" w:cs="Arial"/>
          <w:sz w:val="20"/>
        </w:rPr>
        <w:tab/>
        <w:t xml:space="preserve">Ponudba </w:t>
      </w:r>
    </w:p>
    <w:p w14:paraId="5D1BFC49" w14:textId="58A48C4D" w:rsidR="00F4605B" w:rsidRPr="0049308E" w:rsidRDefault="00F4605B" w:rsidP="00F4605B">
      <w:pPr>
        <w:pStyle w:val="Telobesedila2"/>
        <w:spacing w:before="60"/>
        <w:ind w:left="993"/>
        <w:rPr>
          <w:rFonts w:ascii="Arial" w:hAnsi="Arial" w:cs="Arial"/>
          <w:b w:val="0"/>
          <w:sz w:val="20"/>
        </w:rPr>
      </w:pPr>
      <w:r w:rsidRPr="0049308E">
        <w:rPr>
          <w:rFonts w:ascii="Arial" w:hAnsi="Arial" w:cs="Arial"/>
          <w:b w:val="0"/>
          <w:sz w:val="20"/>
        </w:rPr>
        <w:t>Listina »Ponud</w:t>
      </w:r>
      <w:r w:rsidR="00AE6FC1">
        <w:rPr>
          <w:rFonts w:ascii="Arial" w:hAnsi="Arial" w:cs="Arial"/>
          <w:b w:val="0"/>
          <w:sz w:val="20"/>
        </w:rPr>
        <w:t>b</w:t>
      </w:r>
      <w:r w:rsidRPr="0049308E">
        <w:rPr>
          <w:rFonts w:ascii="Arial" w:hAnsi="Arial" w:cs="Arial"/>
          <w:b w:val="0"/>
          <w:sz w:val="20"/>
        </w:rPr>
        <w:t>a« mora izpolnjevati naslednje zahteve:</w:t>
      </w:r>
    </w:p>
    <w:p w14:paraId="15AA58C2" w14:textId="271365E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Pri skupni ponudbi se kot ponudnika navede vse partnerje</w:t>
      </w:r>
    </w:p>
    <w:p w14:paraId="431BD4F5" w14:textId="7777777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1DC5839D" w14:textId="61451300"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Ponudba mora veljati za celotno naročilo</w:t>
      </w:r>
    </w:p>
    <w:p w14:paraId="3D56D1E3" w14:textId="41C24114"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4D18A1">
        <w:rPr>
          <w:rFonts w:ascii="Arial" w:hAnsi="Arial" w:cs="Arial"/>
          <w:b w:val="0"/>
          <w:sz w:val="20"/>
        </w:rPr>
        <w:t>120 dni od roka za oddajo ponudb.</w:t>
      </w:r>
    </w:p>
    <w:p w14:paraId="46BEBF9D" w14:textId="31F6DAFD" w:rsidR="009C11B3"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Ponudbeni rok za izvedbo naročila ne sme presegati razpisanega</w:t>
      </w:r>
    </w:p>
    <w:p w14:paraId="40043C2C"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7D85447D" w14:textId="77777777" w:rsidR="009C11B3" w:rsidRDefault="00537195" w:rsidP="009C11B3">
      <w:pPr>
        <w:pStyle w:val="Telobesedila2"/>
        <w:tabs>
          <w:tab w:val="num" w:pos="3479"/>
        </w:tabs>
        <w:ind w:left="993"/>
        <w:rPr>
          <w:rFonts w:ascii="Arial" w:hAnsi="Arial" w:cs="Arial"/>
          <w:b w:val="0"/>
          <w:sz w:val="20"/>
        </w:rPr>
      </w:pPr>
      <w:r w:rsidRPr="003C7186">
        <w:rPr>
          <w:rFonts w:ascii="Arial" w:hAnsi="Arial" w:cs="Arial"/>
          <w:b w:val="0"/>
          <w:sz w:val="20"/>
        </w:rPr>
        <w:t xml:space="preserve">     </w:t>
      </w:r>
      <w:r w:rsidR="009C11B3" w:rsidRPr="00537195">
        <w:rPr>
          <w:rFonts w:ascii="Arial" w:hAnsi="Arial" w:cs="Arial"/>
          <w:b w:val="0"/>
          <w:sz w:val="20"/>
        </w:rPr>
        <w:t>Listino se priloži kot »pdf« dokument v razdelek »predračun«.</w:t>
      </w:r>
    </w:p>
    <w:p w14:paraId="46D4772B" w14:textId="77777777" w:rsidR="00537195" w:rsidRPr="00EA6FD7" w:rsidRDefault="00537195" w:rsidP="003C7186">
      <w:pPr>
        <w:pStyle w:val="Telobesedila2"/>
        <w:tabs>
          <w:tab w:val="num" w:pos="3479"/>
        </w:tabs>
        <w:ind w:left="993"/>
        <w:rPr>
          <w:rFonts w:ascii="Arial" w:hAnsi="Arial" w:cs="Arial"/>
          <w:b w:val="0"/>
          <w:sz w:val="20"/>
        </w:rPr>
      </w:pPr>
    </w:p>
    <w:p w14:paraId="5FEC9525" w14:textId="5C4DBD20"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sidR="00055094">
        <w:rPr>
          <w:rFonts w:ascii="Arial" w:hAnsi="Arial" w:cs="Arial"/>
          <w:b/>
          <w:sz w:val="20"/>
          <w:szCs w:val="20"/>
        </w:rPr>
        <w:t>.2</w:t>
      </w:r>
      <w:r w:rsidRPr="002E6A57">
        <w:rPr>
          <w:rFonts w:ascii="Arial" w:hAnsi="Arial" w:cs="Arial"/>
          <w:b/>
          <w:sz w:val="20"/>
          <w:szCs w:val="20"/>
        </w:rPr>
        <w:tab/>
        <w:t>Podatki o gospodarskem subjektu in dokazila o usposobljenosti</w:t>
      </w:r>
    </w:p>
    <w:p w14:paraId="12229532" w14:textId="77777777" w:rsidR="002E6A57" w:rsidRP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sidRPr="00945264">
        <w:rPr>
          <w:rFonts w:ascii="Arial" w:hAnsi="Arial" w:cs="Arial"/>
          <w:b w:val="0"/>
          <w:sz w:val="20"/>
          <w:szCs w:val="20"/>
        </w:rPr>
        <w:t>skupni ponudbi, kot podizvajalec</w:t>
      </w:r>
      <w:r w:rsidR="00945264">
        <w:rPr>
          <w:rFonts w:ascii="Arial" w:hAnsi="Arial" w:cs="Arial"/>
          <w:b w:val="0"/>
          <w:sz w:val="20"/>
          <w:szCs w:val="20"/>
        </w:rPr>
        <w:t xml:space="preserve"> ali kot</w:t>
      </w:r>
      <w:r w:rsidR="00945264" w:rsidRPr="00945264">
        <w:rPr>
          <w:rFonts w:ascii="Arial" w:hAnsi="Arial" w:cs="Arial"/>
          <w:b w:val="0"/>
          <w:sz w:val="20"/>
          <w:szCs w:val="20"/>
        </w:rPr>
        <w:t xml:space="preserve"> </w:t>
      </w:r>
      <w:r w:rsidR="00945264" w:rsidRPr="003C7186">
        <w:rPr>
          <w:rFonts w:ascii="Arial" w:hAnsi="Arial" w:cs="Arial"/>
          <w:b w:val="0"/>
          <w:sz w:val="20"/>
        </w:rPr>
        <w:t>drugi subjekt, na katerega zmogljivosti se ponudnik sklicuje</w:t>
      </w:r>
      <w:r w:rsidRPr="00945264">
        <w:rPr>
          <w:rFonts w:ascii="Arial" w:hAnsi="Arial" w:cs="Arial"/>
          <w:b w:val="0"/>
          <w:sz w:val="20"/>
          <w:szCs w:val="20"/>
        </w:rPr>
        <w:t>.</w:t>
      </w:r>
    </w:p>
    <w:p w14:paraId="53C25017" w14:textId="4D2318A9"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 listini »Podatki o gospodarskem subjektu« mora vsak navesti katera dela prevzema in njihovo vrednost. </w:t>
      </w:r>
    </w:p>
    <w:p w14:paraId="476C735B" w14:textId="663BFCA4" w:rsidR="007D3D2E" w:rsidRDefault="002E6A57" w:rsidP="00A45C45">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»pdf« dokumente v razdelek »druge priloge«.</w:t>
      </w:r>
    </w:p>
    <w:p w14:paraId="4A8F2C56" w14:textId="77777777" w:rsidR="00F52916" w:rsidRDefault="00F52916" w:rsidP="00A45C45">
      <w:pPr>
        <w:pStyle w:val="Telobesedila2"/>
        <w:spacing w:before="60"/>
        <w:ind w:left="1276"/>
        <w:rPr>
          <w:rFonts w:ascii="Arial" w:hAnsi="Arial" w:cs="Arial"/>
          <w:b w:val="0"/>
          <w:sz w:val="20"/>
          <w:szCs w:val="20"/>
        </w:rPr>
      </w:pPr>
    </w:p>
    <w:p w14:paraId="565D280B" w14:textId="3978D84E" w:rsidR="0030364E" w:rsidRDefault="00B548CD" w:rsidP="008D52BF">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055094">
        <w:rPr>
          <w:rFonts w:ascii="Arial" w:hAnsi="Arial" w:cs="Arial"/>
          <w:b/>
          <w:sz w:val="20"/>
          <w:szCs w:val="20"/>
        </w:rPr>
        <w:t>.3</w:t>
      </w:r>
      <w:r w:rsidRPr="009F46DC">
        <w:rPr>
          <w:rFonts w:ascii="Arial" w:hAnsi="Arial" w:cs="Arial"/>
          <w:b/>
          <w:sz w:val="20"/>
          <w:szCs w:val="20"/>
        </w:rPr>
        <w:tab/>
        <w:t>Ponudbeni predračun</w:t>
      </w:r>
    </w:p>
    <w:p w14:paraId="0364D503" w14:textId="67C8DD48" w:rsidR="00B25ED7" w:rsidRPr="006D73E0" w:rsidRDefault="00C11F28">
      <w:pPr>
        <w:pStyle w:val="Telobesedila2"/>
        <w:spacing w:before="60"/>
        <w:ind w:left="1276"/>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3DECE697" w14:textId="77777777" w:rsidR="0049308E"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45709E5" w14:textId="77777777" w:rsidR="006C21F5"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5A236444" w14:textId="2E825E85" w:rsidR="0049308E" w:rsidRPr="00E836FC" w:rsidRDefault="00077E10" w:rsidP="0049308E">
      <w:pPr>
        <w:pStyle w:val="Telobesedila2"/>
        <w:spacing w:before="60"/>
        <w:ind w:left="1276"/>
        <w:rPr>
          <w:rFonts w:ascii="Arial" w:hAnsi="Arial" w:cs="Arial"/>
          <w:b w:val="0"/>
          <w:sz w:val="20"/>
          <w:szCs w:val="20"/>
        </w:rPr>
      </w:pPr>
      <w:r w:rsidRPr="00E836FC">
        <w:rPr>
          <w:rFonts w:ascii="Arial" w:hAnsi="Arial" w:cs="Arial"/>
          <w:b w:val="0"/>
          <w:sz w:val="20"/>
          <w:szCs w:val="20"/>
        </w:rPr>
        <w:t xml:space="preserve">Ponudnik izpolni cene za vse pozicije del opisane v ponudbenem predračunu. </w:t>
      </w:r>
    </w:p>
    <w:p w14:paraId="1ACA68E3" w14:textId="7E53EB3A" w:rsidR="00C11F28" w:rsidRPr="00FE68A5" w:rsidRDefault="00C11F28" w:rsidP="00C11F28">
      <w:pPr>
        <w:pStyle w:val="Telobesedila2"/>
        <w:spacing w:before="60"/>
        <w:ind w:left="1276"/>
        <w:rPr>
          <w:rFonts w:ascii="Arial" w:hAnsi="Arial" w:cs="Arial"/>
          <w:b w:val="0"/>
          <w:sz w:val="20"/>
          <w:szCs w:val="20"/>
        </w:rPr>
      </w:pPr>
      <w:r w:rsidRPr="00E836FC">
        <w:rPr>
          <w:rFonts w:ascii="Arial" w:hAnsi="Arial" w:cs="Arial"/>
          <w:b w:val="0"/>
          <w:sz w:val="20"/>
          <w:szCs w:val="20"/>
        </w:rPr>
        <w:t xml:space="preserve">Cene v predračunu navede brez DDV in v valuti EUR. </w:t>
      </w:r>
    </w:p>
    <w:p w14:paraId="792F7BEB" w14:textId="747400FC" w:rsidR="006D73E0" w:rsidRPr="00FE68A5" w:rsidRDefault="00C11F28" w:rsidP="00644EA4">
      <w:pPr>
        <w:pStyle w:val="Telobesedila2"/>
        <w:spacing w:before="60"/>
        <w:ind w:left="1276"/>
        <w:rPr>
          <w:rFonts w:ascii="Arial" w:hAnsi="Arial" w:cs="Arial"/>
          <w:b w:val="0"/>
          <w:sz w:val="20"/>
          <w:szCs w:val="20"/>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2DB1E84C" w14:textId="2F9D583A" w:rsidR="006D73E0" w:rsidRPr="003C7186" w:rsidRDefault="006D73E0" w:rsidP="006D73E0">
      <w:pPr>
        <w:pStyle w:val="Telobesedila2"/>
        <w:spacing w:before="60"/>
        <w:ind w:left="1276"/>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»excel« datotek</w:t>
      </w:r>
      <w:r w:rsidR="00CC7F38" w:rsidRPr="003C7186">
        <w:rPr>
          <w:rFonts w:ascii="Arial" w:hAnsi="Arial" w:cs="Arial"/>
          <w:b w:val="0"/>
          <w:sz w:val="20"/>
          <w:szCs w:val="20"/>
        </w:rPr>
        <w:t>o</w:t>
      </w:r>
      <w:r w:rsidR="00486B29">
        <w:rPr>
          <w:rFonts w:ascii="Arial" w:hAnsi="Arial" w:cs="Arial"/>
          <w:b w:val="0"/>
          <w:sz w:val="20"/>
          <w:szCs w:val="20"/>
        </w:rPr>
        <w:t>.</w:t>
      </w:r>
    </w:p>
    <w:p w14:paraId="5CC36084" w14:textId="77777777" w:rsidR="00E419A0" w:rsidRPr="00FE68A5" w:rsidRDefault="00E419A0" w:rsidP="00A45C45">
      <w:pPr>
        <w:pStyle w:val="Telobesedila2"/>
        <w:spacing w:before="60"/>
        <w:rPr>
          <w:rFonts w:ascii="Arial" w:hAnsi="Arial" w:cs="Arial"/>
          <w:b w:val="0"/>
          <w:sz w:val="20"/>
          <w:szCs w:val="20"/>
        </w:rPr>
      </w:pPr>
    </w:p>
    <w:p w14:paraId="4E5A9CEA" w14:textId="77777777" w:rsidR="00E419A0" w:rsidRPr="00E836FC" w:rsidRDefault="00E419A0" w:rsidP="00E419A0">
      <w:pPr>
        <w:keepNext/>
        <w:tabs>
          <w:tab w:val="left" w:pos="1260"/>
        </w:tabs>
        <w:spacing w:before="60"/>
        <w:ind w:left="539"/>
        <w:jc w:val="both"/>
        <w:rPr>
          <w:rFonts w:ascii="Arial" w:hAnsi="Arial" w:cs="Arial"/>
          <w:b/>
          <w:sz w:val="20"/>
          <w:szCs w:val="20"/>
        </w:rPr>
      </w:pPr>
      <w:r w:rsidRPr="00E836FC">
        <w:rPr>
          <w:rFonts w:ascii="Arial" w:hAnsi="Arial" w:cs="Arial"/>
          <w:b/>
          <w:sz w:val="20"/>
          <w:szCs w:val="20"/>
        </w:rPr>
        <w:t>Oblikovanje ponudbene cene</w:t>
      </w:r>
    </w:p>
    <w:p w14:paraId="6066BEDC" w14:textId="445AECAA" w:rsidR="006D5A99" w:rsidRPr="00EE4FA1" w:rsidRDefault="006D5A99" w:rsidP="006D5A99">
      <w:pPr>
        <w:pStyle w:val="Telobesedila2"/>
        <w:spacing w:before="60" w:after="120"/>
        <w:ind w:left="1276"/>
        <w:rPr>
          <w:rFonts w:ascii="Arial" w:hAnsi="Arial" w:cs="Arial"/>
          <w:b w:val="0"/>
          <w:sz w:val="20"/>
          <w:szCs w:val="20"/>
        </w:rPr>
      </w:pPr>
      <w:r w:rsidRPr="00EE4FA1">
        <w:rPr>
          <w:rFonts w:ascii="Arial" w:hAnsi="Arial" w:cs="Arial"/>
          <w:b w:val="0"/>
          <w:sz w:val="20"/>
          <w:szCs w:val="20"/>
        </w:rPr>
        <w:t xml:space="preserve">Upošteva se, da je ponudnik pred pošiljanjem svoje ponudbe seznanil z vsemi relevantnimi podatki, da se je seznanil s </w:t>
      </w:r>
      <w:r w:rsidR="00486B29">
        <w:rPr>
          <w:rFonts w:ascii="Arial" w:hAnsi="Arial" w:cs="Arial"/>
          <w:b w:val="0"/>
          <w:sz w:val="20"/>
          <w:szCs w:val="20"/>
        </w:rPr>
        <w:t>specifikacijo naročila</w:t>
      </w:r>
      <w:r w:rsidRPr="00EE4FA1">
        <w:rPr>
          <w:rFonts w:ascii="Arial" w:hAnsi="Arial" w:cs="Arial"/>
          <w:b w:val="0"/>
          <w:sz w:val="20"/>
          <w:szCs w:val="20"/>
        </w:rPr>
        <w:t xml:space="preserve">, da se je seznanil z obstoječimi cestami in ostalimi prometnimi potmi, da je spoznal vse bistvene elemente, ki lahko vplivajo na </w:t>
      </w:r>
      <w:r w:rsidRPr="00EE4FA1">
        <w:rPr>
          <w:rFonts w:ascii="Arial" w:hAnsi="Arial" w:cs="Arial"/>
          <w:b w:val="0"/>
          <w:sz w:val="20"/>
          <w:szCs w:val="20"/>
        </w:rPr>
        <w:lastRenderedPageBreak/>
        <w:t>organizacijo gradbišča (faznost del), da je preizkusil in kontroliral vse obstoječe vire za oskrbo z materialom ter vse ostale okoliščine, ki lahko vplivajo na izvedbo del, da se je seznanil z vsemi predpisi in zakoni glede plačila taks, davkov, povračil - odškodnin za škodo povzročeno v času gradnje in drugih dajatev v Republiki Sloveniji, da je v celoti preučil dokumentacijo o oddaji del, da je prišel do vseh potrebnih podatkov, ki vplivajo na izvedbo del ter da je na podlagi vsega tega tudi oddal svojo ponudbo.</w:t>
      </w:r>
    </w:p>
    <w:p w14:paraId="60B4DF54" w14:textId="5A334711" w:rsidR="006D5A99" w:rsidRPr="00EE4FA1" w:rsidRDefault="00486B29" w:rsidP="006D5A99">
      <w:pPr>
        <w:pStyle w:val="Telobesedila2"/>
        <w:spacing w:before="60" w:after="120"/>
        <w:ind w:left="1276"/>
        <w:rPr>
          <w:rFonts w:ascii="Arial" w:hAnsi="Arial" w:cs="Arial"/>
          <w:b w:val="0"/>
          <w:sz w:val="20"/>
          <w:szCs w:val="20"/>
        </w:rPr>
      </w:pPr>
      <w:r>
        <w:rPr>
          <w:rFonts w:ascii="Arial" w:hAnsi="Arial" w:cs="Arial"/>
          <w:b w:val="0"/>
          <w:sz w:val="20"/>
          <w:szCs w:val="20"/>
        </w:rPr>
        <w:t>V ponudbeni ceni mora biti zajeta v</w:t>
      </w:r>
      <w:r w:rsidR="006D5A99" w:rsidRPr="00EE4FA1">
        <w:rPr>
          <w:rFonts w:ascii="Arial" w:hAnsi="Arial" w:cs="Arial"/>
          <w:b w:val="0"/>
          <w:sz w:val="20"/>
          <w:szCs w:val="20"/>
        </w:rPr>
        <w:t>rednost vseh del, potrebnih za popolno dokončanje prevzetih del po pogodbi, katerih vrednost ali vsebina ni razvidna iz posameznih postavk ponudbenega predračuna</w:t>
      </w:r>
      <w:r>
        <w:rPr>
          <w:rFonts w:ascii="Arial" w:hAnsi="Arial" w:cs="Arial"/>
          <w:b w:val="0"/>
          <w:sz w:val="20"/>
          <w:szCs w:val="20"/>
        </w:rPr>
        <w:t>.</w:t>
      </w:r>
    </w:p>
    <w:p w14:paraId="15E87874" w14:textId="1DF8AB0D" w:rsidR="006D5A99" w:rsidRPr="00EE4FA1" w:rsidRDefault="00486B29" w:rsidP="006D5A99">
      <w:pPr>
        <w:pStyle w:val="Telobesedila2"/>
        <w:spacing w:before="60" w:after="120"/>
        <w:ind w:left="1276"/>
        <w:rPr>
          <w:rFonts w:ascii="Arial" w:hAnsi="Arial" w:cs="Arial"/>
          <w:b w:val="0"/>
          <w:sz w:val="20"/>
          <w:szCs w:val="20"/>
        </w:rPr>
      </w:pPr>
      <w:r>
        <w:rPr>
          <w:rFonts w:ascii="Arial" w:hAnsi="Arial" w:cs="Arial"/>
          <w:b w:val="0"/>
          <w:sz w:val="20"/>
          <w:szCs w:val="20"/>
        </w:rPr>
        <w:t>Ponudbena cena mora</w:t>
      </w:r>
      <w:r w:rsidR="006D5A99" w:rsidRPr="00EE4FA1">
        <w:rPr>
          <w:rFonts w:ascii="Arial" w:hAnsi="Arial" w:cs="Arial"/>
          <w:b w:val="0"/>
          <w:sz w:val="20"/>
          <w:szCs w:val="20"/>
        </w:rPr>
        <w:t xml:space="preserve"> vključevati vse stroške za izvajalčevo opremo (vozila, stroji, in naprave) ter vse stroške izvajalca, ki so potrebni za izvedbo naročila (davki, morebitne carine, transportni in zavarovalni stroški, organizacija gradbišča, skladiščenje, varovanje izgrajenega materiala in opreme, prevozi oseb, materiala in opreme, potni stroški, dnevnice, terenski dodatek, stroški preskrbe in nastanitve delavcev, kilometrina, testiranja na sedežu ponudnika, naročnika ali zunanjih izvajalcih, morebitna dovoljenja, takse, prevajanje, svetovanja, materiali, predelave, in podobno). Ponudbena cena mora vsebovati tudi vse prevoze materialov znotraj gradbišča oziroma do začasnih in stalnih deponij materialov vključno z vsemi potrebnimi deli na deponijah (razprostiranje, ravnanje, …) potrebnih za izvedbo vseh del. Naročnik naknadno ne bo priznaval nobenih stroškov, ki niso zajeti v ponudbeno ceno.</w:t>
      </w:r>
    </w:p>
    <w:p w14:paraId="19ED5CFC" w14:textId="77777777" w:rsidR="00E419A0" w:rsidRPr="00700118" w:rsidRDefault="00E419A0" w:rsidP="00E419A0">
      <w:pPr>
        <w:pStyle w:val="Telobesedila2"/>
        <w:spacing w:before="60" w:after="120"/>
        <w:ind w:left="567"/>
        <w:rPr>
          <w:rFonts w:ascii="Arial" w:hAnsi="Arial"/>
          <w:sz w:val="20"/>
        </w:rPr>
      </w:pPr>
    </w:p>
    <w:p w14:paraId="55C8374D" w14:textId="4F4096D1" w:rsidR="006D5A99" w:rsidRPr="003A2C6E" w:rsidRDefault="006D5A99" w:rsidP="006D5A99">
      <w:pPr>
        <w:pStyle w:val="Telobesedila2"/>
        <w:spacing w:before="60" w:after="120"/>
        <w:ind w:left="567"/>
        <w:rPr>
          <w:rFonts w:ascii="Arial" w:hAnsi="Arial" w:cs="Arial"/>
          <w:sz w:val="20"/>
          <w:szCs w:val="20"/>
        </w:rPr>
      </w:pPr>
      <w:r w:rsidRPr="00700118">
        <w:rPr>
          <w:rFonts w:ascii="Arial" w:hAnsi="Arial" w:cs="Arial"/>
          <w:sz w:val="20"/>
          <w:szCs w:val="20"/>
        </w:rPr>
        <w:t xml:space="preserve">Ponudniki predložijo ponudbo po načelu </w:t>
      </w:r>
      <w:r w:rsidRPr="00700118">
        <w:rPr>
          <w:rFonts w:ascii="Arial" w:hAnsi="Arial" w:cs="Arial"/>
          <w:sz w:val="20"/>
          <w:szCs w:val="20"/>
          <w:u w:val="single"/>
        </w:rPr>
        <w:t>»skupaj dogovorjena cena«</w:t>
      </w:r>
      <w:r w:rsidRPr="00700118">
        <w:rPr>
          <w:rFonts w:ascii="Arial" w:hAnsi="Arial" w:cs="Arial"/>
          <w:sz w:val="20"/>
          <w:szCs w:val="20"/>
        </w:rPr>
        <w:t xml:space="preserve"> </w:t>
      </w:r>
      <w:r w:rsidR="00700118">
        <w:rPr>
          <w:rFonts w:ascii="Arial" w:hAnsi="Arial" w:cs="Arial"/>
          <w:sz w:val="20"/>
          <w:szCs w:val="20"/>
        </w:rPr>
        <w:t>.</w:t>
      </w:r>
    </w:p>
    <w:p w14:paraId="3A69B6E9" w14:textId="77777777" w:rsidR="000D09B9" w:rsidRPr="00E836FC" w:rsidRDefault="000D09B9" w:rsidP="00862791">
      <w:pPr>
        <w:pStyle w:val="Telobesedila2"/>
        <w:spacing w:before="60" w:after="120"/>
        <w:rPr>
          <w:rFonts w:ascii="Arial" w:hAnsi="Arial"/>
          <w:b w:val="0"/>
          <w:sz w:val="20"/>
        </w:rPr>
      </w:pPr>
    </w:p>
    <w:p w14:paraId="3A6DE9AD" w14:textId="77777777" w:rsidR="006D5A99" w:rsidRPr="00EE4FA1" w:rsidRDefault="006D5A99" w:rsidP="006D5A99">
      <w:pPr>
        <w:pStyle w:val="Telobesedila2"/>
        <w:spacing w:before="60" w:after="120"/>
        <w:ind w:firstLine="567"/>
        <w:rPr>
          <w:rFonts w:ascii="Arial" w:hAnsi="Arial" w:cs="Arial"/>
          <w:b w:val="0"/>
          <w:sz w:val="20"/>
          <w:szCs w:val="20"/>
        </w:rPr>
      </w:pPr>
      <w:r w:rsidRPr="00EE4FA1">
        <w:rPr>
          <w:rFonts w:ascii="Arial" w:hAnsi="Arial" w:cs="Arial"/>
          <w:b w:val="0"/>
          <w:sz w:val="20"/>
          <w:szCs w:val="20"/>
        </w:rPr>
        <w:t>Za vsa razpisana dela ponudniki upoštevajo naslednje:</w:t>
      </w:r>
    </w:p>
    <w:p w14:paraId="25AA59EE" w14:textId="77777777" w:rsidR="006D5A99" w:rsidRPr="00EE4FA1" w:rsidRDefault="006D5A99" w:rsidP="006D5A99">
      <w:pPr>
        <w:pStyle w:val="Telobesedila2"/>
        <w:spacing w:before="60" w:after="120"/>
        <w:ind w:left="567"/>
        <w:rPr>
          <w:rFonts w:ascii="Arial" w:hAnsi="Arial" w:cs="Arial"/>
          <w:b w:val="0"/>
          <w:sz w:val="20"/>
          <w:szCs w:val="20"/>
        </w:rPr>
      </w:pPr>
      <w:r w:rsidRPr="00EE4FA1">
        <w:rPr>
          <w:rFonts w:ascii="Arial" w:hAnsi="Arial" w:cs="Arial"/>
          <w:b w:val="0"/>
          <w:sz w:val="20"/>
          <w:szCs w:val="20"/>
        </w:rPr>
        <w:t xml:space="preserve">Glede stroškov izvajanja čuvajske službe, stroškov upravljavca ter ovir v železniškem prometu morajo ponudniki upoštevati naslednja dejstva: </w:t>
      </w:r>
    </w:p>
    <w:p w14:paraId="1348CF43" w14:textId="7BE6A707" w:rsidR="006D5A99" w:rsidRPr="00EE4FA1" w:rsidRDefault="006D5A99" w:rsidP="006D5A99">
      <w:pPr>
        <w:pStyle w:val="Telobesedila2"/>
        <w:numPr>
          <w:ilvl w:val="0"/>
          <w:numId w:val="21"/>
        </w:numPr>
        <w:tabs>
          <w:tab w:val="left" w:pos="1701"/>
        </w:tabs>
        <w:spacing w:before="60" w:after="120"/>
        <w:ind w:left="1701" w:hanging="425"/>
        <w:rPr>
          <w:rFonts w:ascii="Arial" w:hAnsi="Arial" w:cs="Arial"/>
          <w:b w:val="0"/>
          <w:sz w:val="20"/>
          <w:szCs w:val="20"/>
        </w:rPr>
      </w:pPr>
      <w:r w:rsidRPr="00EE4FA1">
        <w:rPr>
          <w:rFonts w:ascii="Arial" w:hAnsi="Arial" w:cs="Arial"/>
          <w:b w:val="0"/>
          <w:sz w:val="20"/>
          <w:szCs w:val="20"/>
        </w:rPr>
        <w:t>Vse stroške vezane na zagotavljanje čuvajske službe (vključno s stroški za postavitev, opremo in vzdrževanje objekta za čuvajsko službo) v obsegu potrebnem za nemoteno in varno izvedbo pogodbenih del (odjavnice, ki so potrebne za odvijanje (morebitnega) prometa v času zapore proge, vezano na tehnologijo gradnje (stalna zapora, 12 urne dnevne zapore, …)</w:t>
      </w:r>
      <w:r w:rsidRPr="00EE4FA1">
        <w:t xml:space="preserve"> </w:t>
      </w:r>
      <w:r w:rsidRPr="00EE4FA1">
        <w:rPr>
          <w:rFonts w:ascii="Arial" w:hAnsi="Arial" w:cs="Arial"/>
          <w:b w:val="0"/>
          <w:sz w:val="20"/>
          <w:szCs w:val="20"/>
        </w:rPr>
        <w:t>morajo, skladno s svojim planom dinamike napredovanja del ter skladno z veljavno zakonodajo, ponudniki oceniti sami.</w:t>
      </w:r>
    </w:p>
    <w:p w14:paraId="6B4401F9" w14:textId="77777777" w:rsidR="006D5A99" w:rsidRPr="00EE4FA1" w:rsidRDefault="006D5A99" w:rsidP="006D5A99">
      <w:pPr>
        <w:pStyle w:val="Telobesedila2"/>
        <w:numPr>
          <w:ilvl w:val="0"/>
          <w:numId w:val="21"/>
        </w:numPr>
        <w:tabs>
          <w:tab w:val="left" w:pos="1701"/>
        </w:tabs>
        <w:spacing w:before="60" w:after="120"/>
        <w:ind w:left="1701" w:hanging="425"/>
        <w:rPr>
          <w:rFonts w:ascii="Arial" w:hAnsi="Arial" w:cs="Arial"/>
          <w:b w:val="0"/>
          <w:sz w:val="20"/>
          <w:szCs w:val="20"/>
        </w:rPr>
      </w:pPr>
      <w:r w:rsidRPr="00EE4FA1">
        <w:rPr>
          <w:rFonts w:ascii="Arial" w:hAnsi="Arial" w:cs="Arial"/>
          <w:b w:val="0"/>
          <w:sz w:val="20"/>
          <w:szCs w:val="20"/>
        </w:rPr>
        <w:t xml:space="preserve">Stroški upravljavca niso predmet ponudbe ponudnika. Naročnik je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2B0C95FC" w14:textId="77777777" w:rsidR="006D5A99" w:rsidRPr="00EE4FA1" w:rsidRDefault="006D5A99" w:rsidP="006D5A99">
      <w:pPr>
        <w:pStyle w:val="Telobesedila2"/>
        <w:numPr>
          <w:ilvl w:val="0"/>
          <w:numId w:val="21"/>
        </w:numPr>
        <w:tabs>
          <w:tab w:val="left" w:pos="1701"/>
        </w:tabs>
        <w:spacing w:before="60" w:after="120"/>
        <w:ind w:left="1701" w:hanging="425"/>
        <w:rPr>
          <w:rFonts w:ascii="Arial" w:hAnsi="Arial" w:cs="Arial"/>
          <w:b w:val="0"/>
          <w:sz w:val="20"/>
          <w:szCs w:val="20"/>
        </w:rPr>
      </w:pPr>
      <w:r w:rsidRPr="00EE4FA1">
        <w:rPr>
          <w:rFonts w:ascii="Arial" w:hAnsi="Arial" w:cs="Arial"/>
          <w:b w:val="0"/>
          <w:sz w:val="20"/>
          <w:szCs w:val="20"/>
        </w:rPr>
        <w:t>Nadalje morajo</w:t>
      </w:r>
      <w:r>
        <w:rPr>
          <w:rFonts w:ascii="Arial" w:hAnsi="Arial" w:cs="Arial"/>
          <w:b w:val="0"/>
          <w:sz w:val="20"/>
          <w:szCs w:val="20"/>
        </w:rPr>
        <w:t xml:space="preserve"> ponudniki</w:t>
      </w:r>
      <w:r w:rsidRPr="00EE4FA1">
        <w:rPr>
          <w:rFonts w:ascii="Arial" w:hAnsi="Arial" w:cs="Arial"/>
          <w:b w:val="0"/>
          <w:sz w:val="20"/>
          <w:szCs w:val="20"/>
        </w:rPr>
        <w:t xml:space="preserve"> upoštevati tudi:</w:t>
      </w:r>
    </w:p>
    <w:p w14:paraId="1CE2A703" w14:textId="77777777" w:rsidR="006D5A99" w:rsidRPr="000F5D42" w:rsidRDefault="006D5A99" w:rsidP="006D5A99">
      <w:pPr>
        <w:pStyle w:val="Telobesedila2"/>
        <w:tabs>
          <w:tab w:val="left" w:pos="1701"/>
        </w:tabs>
        <w:ind w:left="1701"/>
        <w:rPr>
          <w:rFonts w:ascii="Arial" w:hAnsi="Arial" w:cs="Arial"/>
          <w:b w:val="0"/>
          <w:sz w:val="20"/>
          <w:szCs w:val="20"/>
        </w:rPr>
      </w:pPr>
      <w:r w:rsidRPr="000F5D42">
        <w:rPr>
          <w:rFonts w:ascii="Arial" w:hAnsi="Arial" w:cs="Arial"/>
          <w:b w:val="0"/>
          <w:sz w:val="20"/>
          <w:szCs w:val="20"/>
        </w:rPr>
        <w:t>Pri planiranju zapor in drugih omejitev oziroma ovir v prometu je potrebno upoštevati, da se bodo dela izvajala predvidoma v okviru naslednjih zapor:</w:t>
      </w:r>
    </w:p>
    <w:p w14:paraId="3E2DD5FD" w14:textId="77777777" w:rsidR="006D5A99" w:rsidRPr="000F5D42" w:rsidRDefault="006D5A99" w:rsidP="006D5A99">
      <w:pPr>
        <w:pStyle w:val="Telobesedila2"/>
        <w:tabs>
          <w:tab w:val="left" w:pos="1701"/>
        </w:tabs>
        <w:ind w:left="1701"/>
        <w:rPr>
          <w:rFonts w:ascii="Arial" w:hAnsi="Arial" w:cs="Arial"/>
          <w:b w:val="0"/>
          <w:sz w:val="20"/>
          <w:szCs w:val="20"/>
        </w:rPr>
      </w:pPr>
      <w:r w:rsidRPr="000F5D42">
        <w:rPr>
          <w:rFonts w:ascii="Arial" w:hAnsi="Arial" w:cs="Arial"/>
          <w:b w:val="0"/>
          <w:sz w:val="20"/>
          <w:szCs w:val="20"/>
        </w:rPr>
        <w:t>-popolna zapora proge do 10. 7. 2021</w:t>
      </w:r>
    </w:p>
    <w:p w14:paraId="7F7711B7" w14:textId="77777777" w:rsidR="006D5A99" w:rsidRPr="00644EA4" w:rsidRDefault="006D5A99" w:rsidP="006D5A99">
      <w:pPr>
        <w:pStyle w:val="Telobesedila2"/>
        <w:tabs>
          <w:tab w:val="left" w:pos="1701"/>
        </w:tabs>
        <w:ind w:left="1701"/>
        <w:rPr>
          <w:rFonts w:ascii="Arial" w:hAnsi="Arial" w:cs="Arial"/>
          <w:sz w:val="20"/>
          <w:szCs w:val="20"/>
        </w:rPr>
      </w:pPr>
      <w:r w:rsidRPr="00644EA4">
        <w:rPr>
          <w:rFonts w:ascii="Arial" w:hAnsi="Arial" w:cs="Arial"/>
          <w:b w:val="0"/>
          <w:sz w:val="20"/>
          <w:szCs w:val="20"/>
        </w:rPr>
        <w:t>-11.07.2021 - 13.08.2021: 2 x ~3 ure vsak dan v tem terminu (predvidoma popoldne oziroma ponoči)</w:t>
      </w:r>
    </w:p>
    <w:p w14:paraId="15EF8C46" w14:textId="77777777" w:rsidR="006D5A99" w:rsidRPr="00644EA4" w:rsidRDefault="006D5A99" w:rsidP="006D5A99">
      <w:pPr>
        <w:pStyle w:val="Telobesedila2"/>
        <w:tabs>
          <w:tab w:val="left" w:pos="1701"/>
        </w:tabs>
        <w:ind w:left="1701"/>
        <w:rPr>
          <w:rFonts w:ascii="Arial" w:hAnsi="Arial" w:cs="Arial"/>
          <w:sz w:val="20"/>
          <w:szCs w:val="20"/>
        </w:rPr>
      </w:pPr>
      <w:r w:rsidRPr="00644EA4">
        <w:rPr>
          <w:rFonts w:ascii="Arial" w:hAnsi="Arial" w:cs="Arial"/>
          <w:b w:val="0"/>
          <w:sz w:val="20"/>
          <w:szCs w:val="20"/>
        </w:rPr>
        <w:t>-25.07.2021 - 28.07.2021: 4 x ~3 ure vsak dan</w:t>
      </w:r>
    </w:p>
    <w:p w14:paraId="21E51766" w14:textId="77777777" w:rsidR="006D5A99" w:rsidRPr="000F5D42" w:rsidRDefault="006D5A99" w:rsidP="006D5A99">
      <w:pPr>
        <w:pStyle w:val="Telobesedila2"/>
        <w:tabs>
          <w:tab w:val="left" w:pos="1701"/>
        </w:tabs>
        <w:ind w:left="1701"/>
        <w:rPr>
          <w:rFonts w:ascii="Arial" w:hAnsi="Arial" w:cs="Arial"/>
          <w:sz w:val="20"/>
          <w:szCs w:val="20"/>
        </w:rPr>
      </w:pPr>
      <w:r w:rsidRPr="00644EA4">
        <w:rPr>
          <w:rFonts w:ascii="Arial" w:hAnsi="Arial" w:cs="Arial"/>
          <w:b w:val="0"/>
          <w:sz w:val="20"/>
          <w:szCs w:val="20"/>
        </w:rPr>
        <w:t>-08.08.2021 - 11.08.2021: 4 x ~3 ure vsak dan</w:t>
      </w:r>
    </w:p>
    <w:p w14:paraId="6CBF5FD8" w14:textId="77777777" w:rsidR="006D5A99" w:rsidRPr="000F5D42" w:rsidRDefault="006D5A99" w:rsidP="006D5A99">
      <w:pPr>
        <w:pStyle w:val="Telobesedila2"/>
        <w:tabs>
          <w:tab w:val="left" w:pos="1701"/>
        </w:tabs>
        <w:ind w:left="1701"/>
        <w:rPr>
          <w:rFonts w:ascii="Arial" w:hAnsi="Arial" w:cs="Arial"/>
          <w:b w:val="0"/>
          <w:sz w:val="20"/>
          <w:szCs w:val="20"/>
        </w:rPr>
      </w:pPr>
    </w:p>
    <w:p w14:paraId="04CCDFBA" w14:textId="77777777" w:rsidR="006D5A99" w:rsidRPr="00EE4FA1" w:rsidRDefault="006D5A99" w:rsidP="006D5A99">
      <w:pPr>
        <w:pStyle w:val="Telobesedila2"/>
        <w:tabs>
          <w:tab w:val="left" w:pos="1701"/>
        </w:tabs>
        <w:ind w:left="1701"/>
        <w:rPr>
          <w:rFonts w:ascii="Arial" w:hAnsi="Arial" w:cs="Arial"/>
          <w:b w:val="0"/>
          <w:sz w:val="20"/>
          <w:szCs w:val="20"/>
        </w:rPr>
      </w:pPr>
      <w:r w:rsidRPr="000F5D42">
        <w:rPr>
          <w:rFonts w:ascii="Arial" w:hAnsi="Arial" w:cs="Arial"/>
          <w:b w:val="0"/>
          <w:sz w:val="20"/>
          <w:szCs w:val="20"/>
        </w:rPr>
        <w:t>Zgoraj navedene so predvidene maksimalne zapore, ki se lahko omogočijo za izvedbo, pri čemer pa je cilj, da so ovire čim manjše, zapore pa čim bolj optimalno izkoriščene. Zapore še niso terminsko določene (točna ura), izvajalca se opozarja, da se zapore predvidevajo tudi ponoči, kar mora izvajalec upoštevati pri oddaji ponudbe. Izvajalca se prav tako opozarja, da se bodo med zaporo izvajala tudi ostala dela na železniškem območju, ki lahko omejujejo izvajanje del. Prav tako se izvajalca opozarja, da so lahko  dejanske zapore nekoliko krajše od predvidenih.</w:t>
      </w:r>
    </w:p>
    <w:p w14:paraId="42AF9898" w14:textId="77777777" w:rsidR="006D5A99" w:rsidRPr="00EE4FA1" w:rsidRDefault="006D5A99" w:rsidP="006D5A99">
      <w:pPr>
        <w:pStyle w:val="Telobesedila2"/>
        <w:tabs>
          <w:tab w:val="left" w:pos="1701"/>
        </w:tabs>
        <w:ind w:left="1701"/>
        <w:rPr>
          <w:rFonts w:ascii="Arial" w:hAnsi="Arial" w:cs="Arial"/>
          <w:b w:val="0"/>
          <w:sz w:val="20"/>
          <w:szCs w:val="20"/>
        </w:rPr>
      </w:pPr>
    </w:p>
    <w:p w14:paraId="657DD7A2" w14:textId="77777777" w:rsidR="006D5A99" w:rsidRPr="00EE4FA1" w:rsidRDefault="006D5A99" w:rsidP="006D5A99">
      <w:pPr>
        <w:pStyle w:val="Telobesedila2"/>
        <w:tabs>
          <w:tab w:val="left" w:pos="1701"/>
        </w:tabs>
        <w:ind w:left="1701"/>
        <w:rPr>
          <w:rFonts w:ascii="Arial" w:hAnsi="Arial" w:cs="Arial"/>
          <w:b w:val="0"/>
          <w:sz w:val="20"/>
          <w:szCs w:val="20"/>
        </w:rPr>
      </w:pPr>
      <w:r w:rsidRPr="00EE4FA1">
        <w:rPr>
          <w:rFonts w:ascii="Arial" w:hAnsi="Arial" w:cs="Arial"/>
          <w:b w:val="0"/>
          <w:sz w:val="20"/>
          <w:szCs w:val="20"/>
        </w:rPr>
        <w:lastRenderedPageBreak/>
        <w:t>Ponudnik na osnovi svoje tehnologije in kapacitet predvidi potrebno število ovir v prometu. Vrednosti se lahko spremenijo samo ob soglasju Naročnika, po predhodni potrditvi Inženirja, pri čemer dodatne stroške za ovire izven predvidenih količin oziroma stroškov nosi izvajalec del, razen za spremembe, na katere izvajalec ni imel ali ni mogel imeti vpliva.</w:t>
      </w:r>
    </w:p>
    <w:p w14:paraId="27C64894" w14:textId="77777777" w:rsidR="006D5A99" w:rsidRPr="00D16E18" w:rsidRDefault="006D5A99" w:rsidP="006D5A99">
      <w:pPr>
        <w:pStyle w:val="Telobesedila2"/>
        <w:spacing w:before="60"/>
        <w:rPr>
          <w:rFonts w:ascii="Arial" w:hAnsi="Arial" w:cs="Arial"/>
          <w:b w:val="0"/>
          <w:strike/>
          <w:sz w:val="20"/>
          <w:szCs w:val="20"/>
          <w:highlight w:val="yellow"/>
          <w:lang w:val="pl-PL"/>
        </w:rPr>
      </w:pPr>
    </w:p>
    <w:p w14:paraId="7CDB30BA" w14:textId="58D20811" w:rsidR="006D5A99" w:rsidRDefault="00700118" w:rsidP="006D5A99">
      <w:pPr>
        <w:pStyle w:val="Telobesedila2"/>
        <w:spacing w:before="60"/>
        <w:ind w:left="720"/>
        <w:rPr>
          <w:rFonts w:ascii="Arial" w:hAnsi="Arial" w:cs="Arial"/>
          <w:b w:val="0"/>
          <w:sz w:val="20"/>
          <w:szCs w:val="20"/>
          <w:lang w:val="pl-PL"/>
        </w:rPr>
      </w:pPr>
      <w:r>
        <w:rPr>
          <w:rFonts w:ascii="Arial" w:hAnsi="Arial" w:cs="Arial"/>
          <w:b w:val="0"/>
          <w:sz w:val="20"/>
          <w:szCs w:val="20"/>
          <w:lang w:val="pl-PL"/>
        </w:rPr>
        <w:t>Ponudbena cena je</w:t>
      </w:r>
      <w:r w:rsidR="006D5A99" w:rsidRPr="00EE4FA1">
        <w:rPr>
          <w:rFonts w:ascii="Arial" w:hAnsi="Arial" w:cs="Arial"/>
          <w:b w:val="0"/>
          <w:sz w:val="20"/>
          <w:szCs w:val="20"/>
          <w:lang w:val="pl-PL"/>
        </w:rPr>
        <w:t xml:space="preserve"> fiksn</w:t>
      </w:r>
      <w:r>
        <w:rPr>
          <w:rFonts w:ascii="Arial" w:hAnsi="Arial" w:cs="Arial"/>
          <w:b w:val="0"/>
          <w:sz w:val="20"/>
          <w:szCs w:val="20"/>
          <w:lang w:val="pl-PL"/>
        </w:rPr>
        <w:t>a</w:t>
      </w:r>
      <w:r w:rsidR="006D5A99" w:rsidRPr="00EE4FA1">
        <w:rPr>
          <w:rFonts w:ascii="Arial" w:hAnsi="Arial" w:cs="Arial"/>
          <w:b w:val="0"/>
          <w:sz w:val="20"/>
          <w:szCs w:val="20"/>
          <w:lang w:val="pl-PL"/>
        </w:rPr>
        <w:t xml:space="preserve"> do zaključka izvedbe predmeta naročila. Davek na dodano vrednost mora biti prikazan posebej, v skladu z obrazcem ponudbenega predračuna in nato zajet v končni ponudbeni vrednosti v obrazcu ponudbe oziroma ponudbenega predračuna.</w:t>
      </w:r>
    </w:p>
    <w:p w14:paraId="7FE93D09" w14:textId="77777777" w:rsidR="006D5A99" w:rsidRPr="00EE4FA1" w:rsidRDefault="006D5A99" w:rsidP="006D5A99">
      <w:pPr>
        <w:pStyle w:val="Telobesedila2"/>
        <w:spacing w:before="60"/>
        <w:ind w:left="720"/>
        <w:rPr>
          <w:rFonts w:ascii="Arial" w:hAnsi="Arial" w:cs="Arial"/>
          <w:b w:val="0"/>
          <w:sz w:val="20"/>
          <w:szCs w:val="20"/>
          <w:lang w:val="pl-PL"/>
        </w:rPr>
      </w:pPr>
    </w:p>
    <w:p w14:paraId="31D79102" w14:textId="77777777" w:rsidR="006D5A99" w:rsidRDefault="006D5A99" w:rsidP="006D5A99">
      <w:pPr>
        <w:pStyle w:val="Telobesedila2"/>
        <w:spacing w:before="60"/>
        <w:ind w:left="720"/>
        <w:rPr>
          <w:rFonts w:ascii="Arial" w:hAnsi="Arial" w:cs="Arial"/>
          <w:b w:val="0"/>
          <w:sz w:val="20"/>
          <w:szCs w:val="20"/>
          <w:lang w:val="pl-PL"/>
        </w:rPr>
      </w:pPr>
      <w:r w:rsidRPr="00EE4FA1">
        <w:rPr>
          <w:rFonts w:ascii="Arial" w:hAnsi="Arial" w:cs="Arial"/>
          <w:b w:val="0"/>
          <w:sz w:val="20"/>
          <w:szCs w:val="20"/>
          <w:lang w:val="pl-PL"/>
        </w:rPr>
        <w:t>Vse ponudbene postavke, razen kjer to ni posebej navedeno, predstavljajo dobavo in montažo/vgradnjo z vsemi zunanjimi in notranjimi transporti.</w:t>
      </w:r>
    </w:p>
    <w:p w14:paraId="35E2D49E" w14:textId="77777777" w:rsidR="006D5A99" w:rsidRPr="00EE4FA1" w:rsidRDefault="006D5A99" w:rsidP="006D5A99">
      <w:pPr>
        <w:pStyle w:val="Telobesedila2"/>
        <w:spacing w:before="60"/>
        <w:ind w:left="720"/>
        <w:rPr>
          <w:rFonts w:ascii="Arial" w:hAnsi="Arial" w:cs="Arial"/>
          <w:b w:val="0"/>
          <w:sz w:val="20"/>
          <w:szCs w:val="20"/>
          <w:lang w:val="pl-PL"/>
        </w:rPr>
      </w:pPr>
    </w:p>
    <w:p w14:paraId="5A037189" w14:textId="77777777" w:rsidR="006D5A99" w:rsidRPr="00F2183E" w:rsidRDefault="006D5A99" w:rsidP="006D5A99">
      <w:pPr>
        <w:pStyle w:val="Telobesedila2"/>
        <w:spacing w:before="60"/>
        <w:ind w:left="720"/>
        <w:rPr>
          <w:rFonts w:ascii="Arial" w:hAnsi="Arial" w:cs="Arial"/>
          <w:b w:val="0"/>
          <w:strike/>
          <w:sz w:val="20"/>
          <w:szCs w:val="20"/>
          <w:lang w:val="pl-PL"/>
        </w:rPr>
      </w:pPr>
      <w:r w:rsidRPr="00D16E18">
        <w:rPr>
          <w:rFonts w:ascii="Arial" w:hAnsi="Arial" w:cs="Arial"/>
          <w:b w:val="0"/>
          <w:sz w:val="20"/>
          <w:szCs w:val="20"/>
          <w:lang w:val="pl-PL"/>
        </w:rPr>
        <w:t xml:space="preserve">Ponudba in izvajanje del, morajo biti v skladu z določili </w:t>
      </w:r>
      <w:r w:rsidRPr="00D16E18">
        <w:rPr>
          <w:rFonts w:ascii="Arial" w:hAnsi="Arial" w:cs="Arial"/>
          <w:b w:val="0"/>
          <w:sz w:val="20"/>
          <w:szCs w:val="20"/>
        </w:rPr>
        <w:t>Splošni pogoji pogodbe za obratno opremo, projektiranje in graditev za elektrotehnično in strojno obratno opremo in za gradbena in inženirska dela, ki jih načrtuje izvajalec</w:t>
      </w:r>
      <w:r w:rsidRPr="00D16E18">
        <w:rPr>
          <w:rFonts w:ascii="Arial" w:hAnsi="Arial" w:cs="Arial"/>
          <w:b w:val="0"/>
          <w:sz w:val="20"/>
          <w:szCs w:val="20"/>
          <w:lang w:val="pl-PL"/>
        </w:rPr>
        <w:t>, FIDIC RUMENA KNJIGA prva izdaja 1999. Ti Splošni pogoji pogodb so podvrženi spremembam in dodatkom prikazanim v razpisni dokumentaciji v posebnih pogojih.</w:t>
      </w:r>
    </w:p>
    <w:p w14:paraId="79C57817" w14:textId="77777777" w:rsidR="00E419A0" w:rsidRPr="00621CE7" w:rsidRDefault="00E419A0" w:rsidP="00E419A0">
      <w:pPr>
        <w:pStyle w:val="Telobesedila2"/>
        <w:spacing w:before="60"/>
        <w:ind w:left="1276"/>
        <w:rPr>
          <w:rFonts w:ascii="Arial" w:hAnsi="Arial" w:cs="Arial"/>
          <w:sz w:val="20"/>
          <w:szCs w:val="20"/>
          <w:lang w:val="pl-PL"/>
        </w:rPr>
      </w:pPr>
    </w:p>
    <w:p w14:paraId="279CFC9F" w14:textId="77777777" w:rsidR="00E419A0" w:rsidRPr="00621CE7" w:rsidRDefault="00E419A0" w:rsidP="008F5885">
      <w:pPr>
        <w:pStyle w:val="Telobesedila2"/>
        <w:spacing w:before="60"/>
        <w:ind w:firstLine="720"/>
        <w:rPr>
          <w:rFonts w:ascii="Arial" w:hAnsi="Arial" w:cs="Arial"/>
          <w:sz w:val="20"/>
          <w:szCs w:val="20"/>
          <w:lang w:val="pl-PL"/>
        </w:rPr>
      </w:pPr>
      <w:r w:rsidRPr="00621CE7">
        <w:rPr>
          <w:rFonts w:ascii="Arial" w:hAnsi="Arial" w:cs="Arial"/>
          <w:sz w:val="20"/>
          <w:szCs w:val="20"/>
          <w:lang w:val="pl-PL"/>
        </w:rPr>
        <w:t>Ponudbena cena za izvedbo mora vključevati</w:t>
      </w:r>
      <w:r w:rsidR="000C54F5" w:rsidRPr="00621CE7">
        <w:rPr>
          <w:rFonts w:ascii="Arial" w:hAnsi="Arial" w:cs="Arial"/>
          <w:sz w:val="20"/>
          <w:szCs w:val="20"/>
          <w:lang w:val="pl-PL"/>
        </w:rPr>
        <w:t xml:space="preserve"> tudi</w:t>
      </w:r>
      <w:r w:rsidRPr="00621CE7">
        <w:rPr>
          <w:rFonts w:ascii="Arial" w:hAnsi="Arial" w:cs="Arial"/>
          <w:sz w:val="20"/>
          <w:szCs w:val="20"/>
          <w:lang w:val="pl-PL"/>
        </w:rPr>
        <w:t xml:space="preserve">: </w:t>
      </w:r>
    </w:p>
    <w:p w14:paraId="398B0512"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izvedbe ukrepov v skladu z Zakonom o varnosti v železniškem prometu (Ur. list RS, št. 30/18) in drugih veljavnih področnih predpisov,</w:t>
      </w:r>
    </w:p>
    <w:p w14:paraId="254E60FA" w14:textId="77777777" w:rsidR="00AD3B56" w:rsidRPr="0092484B" w:rsidRDefault="00AD3B56" w:rsidP="00AD3B56">
      <w:pPr>
        <w:numPr>
          <w:ilvl w:val="0"/>
          <w:numId w:val="21"/>
        </w:numPr>
        <w:tabs>
          <w:tab w:val="left" w:pos="1701"/>
        </w:tabs>
        <w:spacing w:before="60"/>
        <w:ind w:left="1701" w:hanging="425"/>
        <w:jc w:val="both"/>
        <w:rPr>
          <w:rFonts w:ascii="Arial" w:hAnsi="Arial" w:cs="Arial"/>
          <w:sz w:val="20"/>
          <w:szCs w:val="20"/>
        </w:rPr>
      </w:pPr>
      <w:r w:rsidRPr="0092484B">
        <w:rPr>
          <w:rFonts w:ascii="Arial" w:hAnsi="Arial" w:cs="Arial"/>
          <w:sz w:val="20"/>
          <w:szCs w:val="20"/>
        </w:rPr>
        <w:t>stroške del v skladu z Elaboratom tehnologije železniškega prometa, ki ga izdela ponudnik,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elaboratu tehnologije železniškega prometa morajo biti prikazane vse potrebne zapore železniškega prometa (skladno z razpisno dokumentacijo)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p>
    <w:p w14:paraId="4AEB1DB4"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38DF55C9" w14:textId="77777777" w:rsidR="00AD3B56" w:rsidRPr="0092484B" w:rsidRDefault="00AD3B56" w:rsidP="00AD3B56">
      <w:pPr>
        <w:numPr>
          <w:ilvl w:val="0"/>
          <w:numId w:val="21"/>
        </w:numPr>
        <w:tabs>
          <w:tab w:val="left" w:pos="1701"/>
        </w:tabs>
        <w:spacing w:before="60"/>
        <w:ind w:left="1701" w:hanging="425"/>
        <w:jc w:val="both"/>
        <w:rPr>
          <w:rFonts w:ascii="Arial" w:hAnsi="Arial" w:cs="Arial"/>
          <w:sz w:val="20"/>
          <w:szCs w:val="20"/>
        </w:rPr>
      </w:pPr>
      <w:r w:rsidRPr="0092484B">
        <w:rPr>
          <w:rFonts w:ascii="Arial" w:hAnsi="Arial" w:cs="Arial"/>
          <w:sz w:val="20"/>
          <w:szCs w:val="20"/>
        </w:rPr>
        <w:t xml:space="preserve">stroške varovanj železniških objektov in naprav na gradbišču, </w:t>
      </w:r>
    </w:p>
    <w:p w14:paraId="6AEAE03A"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4FA8F39A"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za organizacijo, označevanje in zavarovanje gradbišča,</w:t>
      </w:r>
    </w:p>
    <w:p w14:paraId="1F962F64"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usklajevanja in prilagajanja del z drugimi izvajalci na gradbišču,</w:t>
      </w:r>
    </w:p>
    <w:p w14:paraId="5FA4DE00"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vzdrževanja javne infrastrukture v času gradnje,</w:t>
      </w:r>
    </w:p>
    <w:p w14:paraId="52E59B90"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odprave poškodb in vse stroške nastale zaradi poškodb kablov oziroma SV in TK naprav med izvajanjem del za katere je izvajalec vedel oz. bi moral vedeti (npr. dodatna zasedba delovnih mest Upravljavca, intervencije vzdrževalcev, …),</w:t>
      </w:r>
    </w:p>
    <w:p w14:paraId="4D8DBCED"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5195B33A"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za začasno uporabo zemljišč, ki niso del JŽI v času gradnje, stroške ureditve in povrnitve v prvotno stanje po končanih delih,</w:t>
      </w:r>
    </w:p>
    <w:p w14:paraId="77099DD2" w14:textId="77777777" w:rsidR="00AD3B56" w:rsidRPr="0092484B" w:rsidRDefault="00AD3B56" w:rsidP="00AD3B56">
      <w:pPr>
        <w:numPr>
          <w:ilvl w:val="0"/>
          <w:numId w:val="21"/>
        </w:numPr>
        <w:tabs>
          <w:tab w:val="left" w:pos="1701"/>
        </w:tabs>
        <w:spacing w:before="60"/>
        <w:ind w:left="1701" w:hanging="425"/>
        <w:jc w:val="both"/>
        <w:rPr>
          <w:rFonts w:ascii="Arial" w:hAnsi="Arial" w:cs="Arial"/>
          <w:sz w:val="20"/>
          <w:szCs w:val="20"/>
        </w:rPr>
      </w:pPr>
      <w:r w:rsidRPr="0092484B">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ali med gradnjo, glede na primerjavo s posnetki ničelnega stanja, je izvajalec na svoje stroške dolžan zagotoviti ustrezno sanacijo,</w:t>
      </w:r>
    </w:p>
    <w:p w14:paraId="46F874C1" w14:textId="77777777" w:rsidR="00AD3B56" w:rsidRPr="0092484B" w:rsidRDefault="00AD3B56" w:rsidP="00AD3B56">
      <w:pPr>
        <w:numPr>
          <w:ilvl w:val="0"/>
          <w:numId w:val="21"/>
        </w:numPr>
        <w:tabs>
          <w:tab w:val="left" w:pos="1701"/>
        </w:tabs>
        <w:spacing w:before="60"/>
        <w:ind w:left="1701" w:hanging="425"/>
        <w:jc w:val="both"/>
        <w:rPr>
          <w:rFonts w:ascii="Arial" w:hAnsi="Arial" w:cs="Arial"/>
          <w:sz w:val="20"/>
          <w:szCs w:val="20"/>
        </w:rPr>
      </w:pPr>
      <w:r w:rsidRPr="0092484B">
        <w:rPr>
          <w:rFonts w:ascii="Arial" w:hAnsi="Arial" w:cs="Arial"/>
          <w:sz w:val="20"/>
          <w:szCs w:val="20"/>
        </w:rPr>
        <w:lastRenderedPageBreak/>
        <w:t>stroške izdelave elaboratov za izvedbo prometnih zapor na državnih, občinskih in lokalnih cestah, stroški pridobivanja ustreznih soglasij in dovoljenj, kot tudi vsi stroški izdelave in vzdrževanja prometnih zapor, obvozov, gradbenih in drugih priključkov ter drugih ukrepov za normalno odvijanje prometa,</w:t>
      </w:r>
    </w:p>
    <w:p w14:paraId="44A3E681"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povezane s faznostjo gradnje in začasnimi preusmeritvami prometa med gradnjo, vključno s stroški varnostnih ukrepov (varovanje prometa in gradbišča)</w:t>
      </w:r>
      <w:r>
        <w:rPr>
          <w:rFonts w:ascii="Arial" w:hAnsi="Arial" w:cs="Arial"/>
          <w:sz w:val="22"/>
          <w:szCs w:val="22"/>
        </w:rPr>
        <w:t>,</w:t>
      </w:r>
    </w:p>
    <w:p w14:paraId="5ECECD43" w14:textId="77777777" w:rsidR="00AD3B56" w:rsidRPr="0092484B" w:rsidRDefault="00AD3B56" w:rsidP="00AD3B56">
      <w:pPr>
        <w:numPr>
          <w:ilvl w:val="0"/>
          <w:numId w:val="21"/>
        </w:numPr>
        <w:tabs>
          <w:tab w:val="left" w:pos="1701"/>
        </w:tabs>
        <w:spacing w:before="60"/>
        <w:ind w:left="1701" w:hanging="425"/>
        <w:jc w:val="both"/>
        <w:rPr>
          <w:rFonts w:ascii="Arial" w:hAnsi="Arial" w:cs="Arial"/>
          <w:sz w:val="20"/>
          <w:szCs w:val="20"/>
        </w:rPr>
      </w:pPr>
      <w:r w:rsidRPr="0092484B">
        <w:rPr>
          <w:rFonts w:ascii="Arial" w:hAnsi="Arial" w:cs="Arial"/>
          <w:sz w:val="20"/>
          <w:szCs w:val="20"/>
        </w:rPr>
        <w:t>stroške ocenjene škode na državnih, občinskih in lokalnih cestah ter zasebnih dostopnih poteh zaradi povečanega prometa in to pred izdajo dovoljenja za začetek obratovanja,</w:t>
      </w:r>
    </w:p>
    <w:p w14:paraId="3EA55A7B"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naravovarstvenega nadzora, dopolnilnih geomehanskih in hidroloških raziskav, vključno z izdelavo poročil in vse stroške varovanja vodnega življa pri izvedbi del na regulacijah vodotokov (izlov rib, ...). Dela, ki zahtevajo posege v struge vodotokov, se izvajajo izven drstitvenega obdobja rib</w:t>
      </w:r>
      <w:r>
        <w:rPr>
          <w:rFonts w:ascii="Arial" w:hAnsi="Arial" w:cs="Arial"/>
          <w:b w:val="0"/>
          <w:sz w:val="20"/>
          <w:szCs w:val="20"/>
        </w:rPr>
        <w:t>,</w:t>
      </w:r>
      <w:r w:rsidRPr="0092484B">
        <w:rPr>
          <w:rFonts w:ascii="Arial" w:hAnsi="Arial" w:cs="Arial"/>
          <w:b w:val="0"/>
          <w:sz w:val="20"/>
          <w:szCs w:val="20"/>
        </w:rPr>
        <w:t xml:space="preserve"> </w:t>
      </w:r>
    </w:p>
    <w:p w14:paraId="688D0409"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del in storitev, ki izhajajo iz zahtev soglasij (mnenj) in projektnih pogojev pristojnih soglasodajalcev (mnenjedajalcev),</w:t>
      </w:r>
    </w:p>
    <w:p w14:paraId="04E0C7EE"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vse stroške zakoličbe posameznih komunalnih vodov, nadzor upravljavca komunalnih vodov pri izvajanju gradbenih del v območju komunalnih vodov ter zaščita komunalnih vodov za celoten odsek</w:t>
      </w:r>
      <w:r>
        <w:rPr>
          <w:rFonts w:ascii="Arial" w:hAnsi="Arial" w:cs="Arial"/>
          <w:b w:val="0"/>
          <w:sz w:val="20"/>
          <w:szCs w:val="20"/>
        </w:rPr>
        <w:t>,</w:t>
      </w:r>
    </w:p>
    <w:p w14:paraId="3E62B633"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vse stroške za začasno zavarovanje in prestavitev komunalnih vodov in naprav (tudi tretji osebi), ki morajo biti odstranjene, premaknjene oz. zavarovane zaradi izvedbe pogodbenih del in njihova vzpostavitev v prvotno stanje</w:t>
      </w:r>
      <w:r>
        <w:rPr>
          <w:rFonts w:ascii="Arial" w:hAnsi="Arial" w:cs="Arial"/>
          <w:b w:val="0"/>
          <w:sz w:val="20"/>
          <w:szCs w:val="20"/>
        </w:rPr>
        <w:t>,</w:t>
      </w:r>
    </w:p>
    <w:p w14:paraId="6BF499F7"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vse stroške povezane z morebitnimi izklopi oz. vklopi električnih vodov, ki so potrebni za nemoteno in varno izvajanje pogodbenih del</w:t>
      </w:r>
      <w:r>
        <w:rPr>
          <w:rFonts w:ascii="Arial" w:hAnsi="Arial" w:cs="Arial"/>
          <w:b w:val="0"/>
          <w:sz w:val="20"/>
          <w:szCs w:val="20"/>
        </w:rPr>
        <w:t>,</w:t>
      </w:r>
    </w:p>
    <w:p w14:paraId="21C397F6"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trike/>
          <w:sz w:val="20"/>
          <w:szCs w:val="20"/>
        </w:rPr>
      </w:pPr>
      <w:r w:rsidRPr="0092484B">
        <w:rPr>
          <w:rFonts w:ascii="Arial" w:hAnsi="Arial" w:cs="Arial"/>
          <w:b w:val="0"/>
          <w:sz w:val="20"/>
          <w:szCs w:val="20"/>
        </w:rPr>
        <w:t>stroške prestavitev in ureditev komunalno-energetske infrastrukture in naprav (SN, NN, SV, TK vodi, javna razsvetljava, vodovod, javna kanalizacija, …),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zakoličb in nadzora pristojnih upravljalcev posameznih vodov,</w:t>
      </w:r>
    </w:p>
    <w:p w14:paraId="67A97C53"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izvedbe vseh izvajalčevih tekočih kontrol kvalitete, vključno z vmesnimi in končnimi poročili, vse v smislu dokazovanja kvalitete izvedenih del,</w:t>
      </w:r>
    </w:p>
    <w:p w14:paraId="6C1372B0"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povezane s postopkom, izdelavo in pridobitvijo dokazne dokumentacije,</w:t>
      </w:r>
    </w:p>
    <w:p w14:paraId="4123B16A" w14:textId="77777777" w:rsidR="00AD3B56" w:rsidRPr="0092484B"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92484B">
        <w:rPr>
          <w:rFonts w:ascii="Arial" w:hAnsi="Arial" w:cs="Arial"/>
          <w:b w:val="0"/>
          <w:sz w:val="20"/>
          <w:szCs w:val="20"/>
        </w:rPr>
        <w:t>stroške potrebnih merjenj opravljenih količin in kontrolnih merjenj,</w:t>
      </w:r>
    </w:p>
    <w:p w14:paraId="115A0381"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v ceni za izvedbo del je potrebno upoštevati tudi dobavo, transport in vgrajevanje teh materialov,</w:t>
      </w:r>
    </w:p>
    <w:p w14:paraId="45453717"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vse stroške za pridobitev ustreznih začasnih in trajnih deponij za neuporabne materiale izgrajene na objektu in ekološko oporečne materiale</w:t>
      </w:r>
      <w:r>
        <w:rPr>
          <w:rFonts w:ascii="Arial" w:hAnsi="Arial" w:cs="Arial"/>
          <w:b w:val="0"/>
          <w:sz w:val="20"/>
          <w:szCs w:val="20"/>
        </w:rPr>
        <w:t>,</w:t>
      </w:r>
    </w:p>
    <w:p w14:paraId="0B5F5549"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vse stroške za odlagališča humusa in njihova ureditev</w:t>
      </w:r>
      <w:r>
        <w:rPr>
          <w:rFonts w:ascii="Arial" w:hAnsi="Arial" w:cs="Arial"/>
          <w:b w:val="0"/>
          <w:sz w:val="20"/>
          <w:szCs w:val="20"/>
        </w:rPr>
        <w:t>,</w:t>
      </w:r>
    </w:p>
    <w:p w14:paraId="63578285"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vsi izkopi, nasipi, zasipi in transporti materiala se obračunavajo v m3 raščenega terena,</w:t>
      </w:r>
    </w:p>
    <w:p w14:paraId="2F372094"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stroške ukrepov za zagotovitev stabilnosti objektov in gradbene jame za celotno fazo gradnje (</w:t>
      </w:r>
      <w:r>
        <w:rPr>
          <w:rFonts w:ascii="Arial" w:hAnsi="Arial" w:cs="Arial"/>
          <w:b w:val="0"/>
          <w:sz w:val="20"/>
          <w:szCs w:val="20"/>
        </w:rPr>
        <w:t xml:space="preserve">morebitnih </w:t>
      </w:r>
      <w:r w:rsidRPr="00B15F1E">
        <w:rPr>
          <w:rFonts w:ascii="Arial" w:hAnsi="Arial" w:cs="Arial"/>
          <w:b w:val="0"/>
          <w:sz w:val="20"/>
          <w:szCs w:val="20"/>
        </w:rPr>
        <w:t>razpiranj, izvedbe zagatnic, …),</w:t>
      </w:r>
    </w:p>
    <w:p w14:paraId="70E995B2"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stroške zavarovanja in varovanja gradbenih jam oziroma prostora celotnega gradbišča pred dotoki vode (črpanje, odvodnjavanje, izvedba morebitnih potrebnih vodnjakov, stroške električne energije za črpanje, ponikalnic, ...),</w:t>
      </w:r>
    </w:p>
    <w:p w14:paraId="4C20B5E4"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vse stroške izdelave in potrditve delavniških načrtov, montažnih načrtov ter demontažnih načrtov,</w:t>
      </w:r>
    </w:p>
    <w:p w14:paraId="1DEEB8C8" w14:textId="77777777" w:rsidR="00AD3B56" w:rsidRPr="00B15F1E" w:rsidRDefault="00AD3B56" w:rsidP="00AD3B56">
      <w:pPr>
        <w:pStyle w:val="Telobesedila2"/>
        <w:numPr>
          <w:ilvl w:val="0"/>
          <w:numId w:val="21"/>
        </w:numPr>
        <w:tabs>
          <w:tab w:val="left" w:pos="1701"/>
        </w:tabs>
        <w:spacing w:before="60"/>
        <w:ind w:left="1701" w:hanging="425"/>
        <w:rPr>
          <w:rFonts w:ascii="Arial" w:hAnsi="Arial" w:cs="Arial"/>
          <w:b w:val="0"/>
          <w:sz w:val="20"/>
          <w:szCs w:val="20"/>
        </w:rPr>
      </w:pPr>
      <w:r w:rsidRPr="00B15F1E">
        <w:rPr>
          <w:rFonts w:ascii="Arial" w:hAnsi="Arial" w:cs="Arial"/>
          <w:b w:val="0"/>
          <w:sz w:val="20"/>
          <w:szCs w:val="20"/>
        </w:rPr>
        <w:t xml:space="preserve">vse stroške izvedbe šolanja upravljavca in kadrov naročnika z namenom usposobljenosti za obratovanje in vzdrževanje vgrajene opreme in instalacij, vključno s predhodno pripravo gradiva, </w:t>
      </w:r>
    </w:p>
    <w:p w14:paraId="6A339909" w14:textId="77777777" w:rsidR="00AD3B56" w:rsidRPr="00B15F1E" w:rsidRDefault="00AD3B56" w:rsidP="00AD3B56">
      <w:pPr>
        <w:numPr>
          <w:ilvl w:val="0"/>
          <w:numId w:val="21"/>
        </w:numPr>
        <w:tabs>
          <w:tab w:val="left" w:pos="1701"/>
        </w:tabs>
        <w:spacing w:before="60"/>
        <w:ind w:left="1701" w:hanging="425"/>
        <w:jc w:val="both"/>
        <w:rPr>
          <w:rFonts w:ascii="Arial" w:hAnsi="Arial" w:cs="Arial"/>
          <w:sz w:val="20"/>
          <w:szCs w:val="20"/>
        </w:rPr>
      </w:pPr>
      <w:r w:rsidRPr="00B15F1E">
        <w:rPr>
          <w:rFonts w:ascii="Arial" w:hAnsi="Arial" w:cs="Arial"/>
          <w:sz w:val="20"/>
          <w:szCs w:val="20"/>
        </w:rPr>
        <w:t>vse druge stroške potrebne za popolno dokončanje del za katere je izvajalec ob oddaji ponudbe vedel oz. bi moral vedeti, da so potrebni za dokončanje del.</w:t>
      </w:r>
    </w:p>
    <w:p w14:paraId="29E662A1" w14:textId="77777777" w:rsidR="0034652D" w:rsidRPr="006F1FD3" w:rsidRDefault="0034652D" w:rsidP="007D3D2E">
      <w:pPr>
        <w:keepNext/>
        <w:tabs>
          <w:tab w:val="left" w:pos="1260"/>
        </w:tabs>
        <w:spacing w:before="60"/>
        <w:ind w:left="539"/>
        <w:jc w:val="both"/>
        <w:rPr>
          <w:rFonts w:ascii="Arial" w:hAnsi="Arial" w:cs="Arial"/>
          <w:b/>
          <w:sz w:val="20"/>
          <w:szCs w:val="20"/>
        </w:rPr>
      </w:pPr>
    </w:p>
    <w:p w14:paraId="06628DF6" w14:textId="65295595" w:rsidR="007D3D2E" w:rsidRPr="006F1FD3" w:rsidRDefault="007D3D2E" w:rsidP="007D3D2E">
      <w:pPr>
        <w:keepNext/>
        <w:tabs>
          <w:tab w:val="left" w:pos="1260"/>
        </w:tabs>
        <w:spacing w:before="60"/>
        <w:ind w:left="539"/>
        <w:jc w:val="both"/>
        <w:rPr>
          <w:rFonts w:ascii="Arial" w:hAnsi="Arial" w:cs="Arial"/>
          <w:b/>
          <w:sz w:val="20"/>
          <w:szCs w:val="20"/>
        </w:rPr>
      </w:pPr>
      <w:r w:rsidRPr="006F1FD3">
        <w:rPr>
          <w:rFonts w:ascii="Arial" w:hAnsi="Arial" w:cs="Arial"/>
          <w:b/>
          <w:sz w:val="20"/>
          <w:szCs w:val="20"/>
        </w:rPr>
        <w:t>4</w:t>
      </w:r>
      <w:r w:rsidR="00E419A0" w:rsidRPr="006F1FD3">
        <w:rPr>
          <w:rFonts w:ascii="Arial" w:hAnsi="Arial" w:cs="Arial"/>
          <w:b/>
          <w:sz w:val="20"/>
          <w:szCs w:val="20"/>
        </w:rPr>
        <w:t>.</w:t>
      </w:r>
      <w:r w:rsidR="00055094" w:rsidRPr="006F1FD3">
        <w:rPr>
          <w:rFonts w:ascii="Arial" w:hAnsi="Arial" w:cs="Arial"/>
          <w:b/>
          <w:sz w:val="20"/>
          <w:szCs w:val="20"/>
        </w:rPr>
        <w:t>4</w:t>
      </w:r>
      <w:r w:rsidRPr="006F1FD3">
        <w:rPr>
          <w:rFonts w:ascii="Arial" w:hAnsi="Arial" w:cs="Arial"/>
          <w:b/>
          <w:sz w:val="20"/>
          <w:szCs w:val="20"/>
        </w:rPr>
        <w:tab/>
        <w:t>Zavarovanje za resnost ponudbe</w:t>
      </w:r>
    </w:p>
    <w:p w14:paraId="0DECD72F" w14:textId="77777777" w:rsidR="004B764A" w:rsidRPr="00D011C5" w:rsidRDefault="004B764A" w:rsidP="004B764A">
      <w:pPr>
        <w:pStyle w:val="Telobesedila2"/>
        <w:spacing w:before="60"/>
        <w:ind w:left="1276"/>
        <w:rPr>
          <w:rFonts w:ascii="Arial" w:hAnsi="Arial" w:cs="Arial"/>
          <w:b w:val="0"/>
          <w:sz w:val="20"/>
          <w:szCs w:val="20"/>
        </w:rPr>
      </w:pPr>
      <w:r w:rsidRPr="006F1FD3">
        <w:rPr>
          <w:rFonts w:ascii="Arial" w:hAnsi="Arial"/>
          <w:b w:val="0"/>
          <w:sz w:val="20"/>
        </w:rPr>
        <w:t xml:space="preserve">Predloženo mora biti finančno zavarovanje v </w:t>
      </w:r>
      <w:r w:rsidRPr="006F1FD3">
        <w:rPr>
          <w:rFonts w:ascii="Arial" w:hAnsi="Arial" w:cs="Arial"/>
          <w:b w:val="0"/>
          <w:sz w:val="20"/>
          <w:szCs w:val="20"/>
        </w:rPr>
        <w:t>skladu</w:t>
      </w:r>
      <w:r w:rsidRPr="00D011C5">
        <w:rPr>
          <w:rFonts w:ascii="Arial" w:hAnsi="Arial" w:cs="Arial"/>
          <w:b w:val="0"/>
          <w:sz w:val="20"/>
          <w:szCs w:val="20"/>
        </w:rPr>
        <w:t xml:space="preserve"> z določili iz točke 2.6.1 navodil.</w:t>
      </w:r>
    </w:p>
    <w:p w14:paraId="12E12002" w14:textId="77777777" w:rsidR="006D73E0" w:rsidRDefault="006D73E0" w:rsidP="009A4492">
      <w:pPr>
        <w:pStyle w:val="Telobesedila2"/>
        <w:spacing w:before="60"/>
        <w:ind w:left="1276"/>
        <w:rPr>
          <w:rFonts w:ascii="Arial" w:hAnsi="Arial" w:cs="Arial"/>
          <w:b w:val="0"/>
          <w:sz w:val="20"/>
          <w:szCs w:val="20"/>
        </w:rPr>
      </w:pPr>
    </w:p>
    <w:p w14:paraId="6195B0E9" w14:textId="59679757" w:rsidR="00C11F28" w:rsidRDefault="00523312" w:rsidP="009A4492">
      <w:pPr>
        <w:pStyle w:val="Telobesedila2"/>
        <w:spacing w:before="60"/>
        <w:ind w:left="1276"/>
        <w:rPr>
          <w:rFonts w:ascii="Arial" w:hAnsi="Arial" w:cs="Arial"/>
          <w:b w:val="0"/>
          <w:sz w:val="20"/>
          <w:szCs w:val="20"/>
        </w:rPr>
      </w:pPr>
      <w:r>
        <w:rPr>
          <w:rFonts w:ascii="Arial" w:hAnsi="Arial" w:cs="Arial"/>
          <w:b w:val="0"/>
          <w:sz w:val="20"/>
          <w:szCs w:val="20"/>
        </w:rPr>
        <w:t>Z</w:t>
      </w:r>
      <w:r w:rsidR="00E419A0" w:rsidRPr="00DF30B6">
        <w:rPr>
          <w:rFonts w:ascii="Arial" w:hAnsi="Arial" w:cs="Arial"/>
          <w:b w:val="0"/>
          <w:sz w:val="20"/>
          <w:szCs w:val="20"/>
        </w:rPr>
        <w:t>avarovanj</w:t>
      </w:r>
      <w:r>
        <w:rPr>
          <w:rFonts w:ascii="Arial" w:hAnsi="Arial" w:cs="Arial"/>
          <w:b w:val="0"/>
          <w:sz w:val="20"/>
          <w:szCs w:val="20"/>
        </w:rPr>
        <w:t>e</w:t>
      </w:r>
      <w:r w:rsidR="00E419A0" w:rsidRPr="00DF30B6">
        <w:rPr>
          <w:rFonts w:ascii="Arial" w:hAnsi="Arial" w:cs="Arial"/>
          <w:b w:val="0"/>
          <w:sz w:val="20"/>
          <w:szCs w:val="20"/>
        </w:rPr>
        <w:t xml:space="preserve"> </w:t>
      </w:r>
      <w:r>
        <w:rPr>
          <w:rFonts w:ascii="Arial" w:hAnsi="Arial" w:cs="Arial"/>
          <w:b w:val="0"/>
          <w:sz w:val="20"/>
          <w:szCs w:val="20"/>
        </w:rPr>
        <w:t xml:space="preserve">za resnost ponudbe </w:t>
      </w:r>
      <w:r w:rsidR="00E419A0" w:rsidRPr="00DF30B6">
        <w:rPr>
          <w:rFonts w:ascii="Arial" w:hAnsi="Arial" w:cs="Arial"/>
          <w:b w:val="0"/>
          <w:sz w:val="20"/>
          <w:szCs w:val="20"/>
        </w:rPr>
        <w:t>se priloži kot »pdf« dokument v razdelek »druge priloge«.</w:t>
      </w:r>
    </w:p>
    <w:p w14:paraId="7625C5A2" w14:textId="1450C9D8" w:rsidR="000E1BAF" w:rsidRDefault="000E1BAF" w:rsidP="009A4492">
      <w:pPr>
        <w:pStyle w:val="Telobesedila2"/>
        <w:spacing w:before="60"/>
        <w:ind w:left="1276"/>
        <w:rPr>
          <w:rFonts w:ascii="Arial" w:hAnsi="Arial" w:cs="Arial"/>
          <w:b w:val="0"/>
          <w:sz w:val="20"/>
          <w:szCs w:val="20"/>
        </w:rPr>
      </w:pPr>
    </w:p>
    <w:p w14:paraId="4B85199D" w14:textId="55A86537" w:rsidR="000E1BAF" w:rsidRPr="004A65BE" w:rsidRDefault="000E1BAF" w:rsidP="00451B6F">
      <w:pPr>
        <w:keepNext/>
        <w:tabs>
          <w:tab w:val="left" w:pos="1260"/>
        </w:tabs>
        <w:spacing w:before="60"/>
        <w:ind w:left="539"/>
        <w:jc w:val="both"/>
        <w:rPr>
          <w:rFonts w:cs="Arial"/>
          <w:sz w:val="20"/>
        </w:rPr>
      </w:pPr>
      <w:r w:rsidRPr="00451B6F">
        <w:rPr>
          <w:rFonts w:ascii="Arial" w:hAnsi="Arial" w:cs="Arial"/>
          <w:b/>
          <w:sz w:val="20"/>
          <w:szCs w:val="20"/>
        </w:rPr>
        <w:t>4.5</w:t>
      </w:r>
      <w:r w:rsidRPr="00451B6F">
        <w:rPr>
          <w:rFonts w:ascii="Arial" w:hAnsi="Arial" w:cs="Arial"/>
          <w:b/>
          <w:sz w:val="20"/>
          <w:szCs w:val="20"/>
        </w:rPr>
        <w:tab/>
        <w:t>Pooblastilo za pridobitev podatkov iz kazenske evidence</w:t>
      </w:r>
    </w:p>
    <w:p w14:paraId="4C34859C" w14:textId="77777777" w:rsidR="000E1BAF" w:rsidRPr="00451B6F" w:rsidRDefault="000E1BAF" w:rsidP="00451B6F">
      <w:pPr>
        <w:pStyle w:val="Telobesedila2"/>
        <w:spacing w:before="60"/>
        <w:ind w:left="1276"/>
        <w:rPr>
          <w:rFonts w:ascii="Arial" w:hAnsi="Arial"/>
          <w:b w:val="0"/>
          <w:sz w:val="20"/>
        </w:rPr>
      </w:pPr>
      <w:r w:rsidRPr="00451B6F">
        <w:rPr>
          <w:rFonts w:ascii="Arial" w:hAnsi="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15F688E4" w14:textId="77777777" w:rsidR="000E1BAF" w:rsidRPr="00451B6F" w:rsidRDefault="000E1BAF" w:rsidP="00451B6F">
      <w:pPr>
        <w:pStyle w:val="Telobesedila2"/>
        <w:spacing w:before="60"/>
        <w:ind w:left="1276"/>
        <w:rPr>
          <w:rFonts w:ascii="Arial" w:hAnsi="Arial"/>
          <w:b w:val="0"/>
          <w:sz w:val="20"/>
        </w:rPr>
      </w:pPr>
      <w:r w:rsidRPr="00451B6F">
        <w:rPr>
          <w:rFonts w:ascii="Arial" w:hAnsi="Arial"/>
          <w:b w:val="0"/>
          <w:sz w:val="20"/>
        </w:rPr>
        <w:t>V naročnikovi predlogi se po potrebi doda tabele s podatki o pravnih (vseh gospodarskih subjektih, ki nastopajo v ponudbi) in fizičnih osebah.</w:t>
      </w:r>
    </w:p>
    <w:p w14:paraId="2DEE56CA" w14:textId="77777777" w:rsidR="000E1BAF" w:rsidRDefault="000E1BAF" w:rsidP="000E1BAF">
      <w:pPr>
        <w:pStyle w:val="Telobesedila2"/>
        <w:spacing w:before="60"/>
        <w:ind w:left="1276"/>
        <w:rPr>
          <w:b w:val="0"/>
          <w:sz w:val="20"/>
        </w:rPr>
      </w:pPr>
    </w:p>
    <w:p w14:paraId="2B84538F" w14:textId="77777777" w:rsidR="000E1BAF" w:rsidRPr="00451B6F" w:rsidRDefault="000E1BAF" w:rsidP="00451B6F">
      <w:pPr>
        <w:pStyle w:val="Telobesedila2"/>
        <w:spacing w:before="60"/>
        <w:ind w:left="1276"/>
        <w:rPr>
          <w:rFonts w:ascii="Arial" w:hAnsi="Arial" w:cs="Arial"/>
          <w:sz w:val="20"/>
          <w:szCs w:val="20"/>
        </w:rPr>
      </w:pPr>
      <w:r w:rsidRPr="00451B6F">
        <w:rPr>
          <w:rFonts w:ascii="Arial" w:hAnsi="Arial" w:cs="Arial"/>
          <w:b w:val="0"/>
          <w:sz w:val="20"/>
          <w:szCs w:val="20"/>
        </w:rPr>
        <w:t>Pooblastilo se predloži kot »pdf« dokument v razdelek »druge priloge«.</w:t>
      </w:r>
    </w:p>
    <w:p w14:paraId="7A5C16A4" w14:textId="77777777" w:rsidR="000E1BAF" w:rsidRPr="009A4492" w:rsidRDefault="000E1BAF" w:rsidP="009A4492">
      <w:pPr>
        <w:pStyle w:val="Telobesedila2"/>
        <w:spacing w:before="60"/>
        <w:ind w:left="1276"/>
        <w:rPr>
          <w:rFonts w:ascii="Arial" w:hAnsi="Arial" w:cs="Arial"/>
          <w:b w:val="0"/>
          <w:sz w:val="20"/>
          <w:szCs w:val="20"/>
        </w:rPr>
      </w:pPr>
    </w:p>
    <w:p w14:paraId="46B0BFB9" w14:textId="77777777" w:rsidR="00DA1204" w:rsidRPr="009F46DC" w:rsidRDefault="00E419A0" w:rsidP="003C7186">
      <w:pPr>
        <w:pStyle w:val="Telobesedila2"/>
        <w:tabs>
          <w:tab w:val="left" w:pos="1701"/>
        </w:tabs>
        <w:spacing w:before="60"/>
        <w:rPr>
          <w:rFonts w:ascii="Arial" w:hAnsi="Arial" w:cs="Arial"/>
          <w:b w:val="0"/>
          <w:sz w:val="20"/>
          <w:szCs w:val="20"/>
        </w:rPr>
      </w:pPr>
      <w:r>
        <w:rPr>
          <w:rFonts w:ascii="Arial" w:hAnsi="Arial" w:cs="Arial"/>
          <w:b w:val="0"/>
          <w:sz w:val="20"/>
          <w:szCs w:val="20"/>
        </w:rPr>
        <w:br w:type="page"/>
      </w:r>
    </w:p>
    <w:p w14:paraId="05B7F753" w14:textId="6B4A5566"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ascii="Arial" w:hAnsi="Arial" w:cs="Arial"/>
                <w:sz w:val="20"/>
                <w:szCs w:val="20"/>
              </w:rPr>
            </w:pPr>
          </w:p>
        </w:tc>
      </w:tr>
    </w:tbl>
    <w:p w14:paraId="27B70F83" w14:textId="77777777" w:rsidR="007D3D2E" w:rsidRPr="009F46DC" w:rsidRDefault="007D3D2E" w:rsidP="007D3D2E">
      <w:pPr>
        <w:rPr>
          <w:rFonts w:ascii="Arial" w:hAnsi="Arial" w:cs="Arial"/>
          <w:sz w:val="20"/>
          <w:szCs w:val="20"/>
        </w:rPr>
      </w:pPr>
    </w:p>
    <w:p w14:paraId="34DAD34E"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12413AD3" w14:textId="19437989" w:rsidR="007D3D2E" w:rsidRPr="00823E28" w:rsidRDefault="00AD3B56">
            <w:pPr>
              <w:spacing w:before="60" w:after="60"/>
              <w:jc w:val="both"/>
              <w:rPr>
                <w:rFonts w:ascii="Arial" w:hAnsi="Arial" w:cs="Arial"/>
                <w:b/>
                <w:sz w:val="20"/>
                <w:szCs w:val="20"/>
              </w:rPr>
            </w:pPr>
            <w:r w:rsidRPr="009F46DC">
              <w:rPr>
                <w:rFonts w:ascii="Arial" w:hAnsi="Arial" w:cs="Arial"/>
                <w:b/>
                <w:sz w:val="20"/>
                <w:szCs w:val="20"/>
              </w:rPr>
              <w:t>»</w:t>
            </w:r>
            <w:r w:rsidRPr="000314F0">
              <w:rPr>
                <w:rFonts w:ascii="Arial" w:hAnsi="Arial" w:cs="Arial"/>
                <w:b/>
                <w:sz w:val="20"/>
                <w:szCs w:val="20"/>
              </w:rPr>
              <w:t>Izvedba aktivnih protihrupnih ukrepov v okviru varnostno – tehnične nadgradnje železniškega predora Karavanke</w:t>
            </w:r>
            <w:r w:rsidRPr="008C51A0">
              <w:rPr>
                <w:rFonts w:ascii="Arial" w:hAnsi="Arial" w:cs="Arial"/>
                <w:b/>
                <w:sz w:val="20"/>
                <w:szCs w:val="20"/>
              </w:rPr>
              <w:t>«</w:t>
            </w: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2F4CDCC9" w14:textId="77777777" w:rsidR="007D3D2E" w:rsidRPr="009F46DC" w:rsidRDefault="007D3D2E" w:rsidP="007D3D2E">
            <w:pPr>
              <w:keepNext/>
              <w:spacing w:before="60"/>
              <w:jc w:val="center"/>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32BED8F2" w14:textId="77777777" w:rsidR="007D3D2E" w:rsidRPr="009F46DC" w:rsidRDefault="007D3D2E" w:rsidP="007D3D2E">
            <w:pPr>
              <w:keepNext/>
              <w:spacing w:after="60"/>
              <w:jc w:val="center"/>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2B14E4FF"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7A2BD68D"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777C70D3" w14:textId="77777777" w:rsidR="007D3D2E" w:rsidRPr="009F46DC" w:rsidRDefault="007D3D2E" w:rsidP="007D3D2E">
      <w:pPr>
        <w:rPr>
          <w:rFonts w:ascii="Arial" w:hAnsi="Arial" w:cs="Arial"/>
          <w:sz w:val="20"/>
          <w:szCs w:val="20"/>
        </w:rPr>
      </w:pPr>
    </w:p>
    <w:p w14:paraId="7C0158BE" w14:textId="77777777" w:rsidR="007D3D2E" w:rsidRPr="009F46DC" w:rsidRDefault="007D3D2E" w:rsidP="007D3D2E">
      <w:pPr>
        <w:tabs>
          <w:tab w:val="center" w:pos="4536"/>
          <w:tab w:val="right" w:pos="9072"/>
        </w:tabs>
        <w:jc w:val="both"/>
        <w:rPr>
          <w:rFonts w:ascii="Arial" w:hAnsi="Arial" w:cs="Arial"/>
          <w:sz w:val="20"/>
          <w:szCs w:val="20"/>
        </w:rPr>
      </w:pPr>
    </w:p>
    <w:p w14:paraId="5AB6683C" w14:textId="77777777" w:rsidR="007D3D2E" w:rsidRPr="009F46DC" w:rsidRDefault="007D3D2E" w:rsidP="007D3D2E">
      <w:pPr>
        <w:tabs>
          <w:tab w:val="center" w:pos="4536"/>
          <w:tab w:val="right" w:pos="9072"/>
        </w:tabs>
        <w:jc w:val="both"/>
        <w:rPr>
          <w:rFonts w:ascii="Arial" w:hAnsi="Arial" w:cs="Arial"/>
          <w:sz w:val="20"/>
          <w:szCs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2FC70F9"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2CFEDF16"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615D89A3"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3CD80BC9"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09A90083" w14:textId="00EFD361" w:rsidR="00AD3B56" w:rsidRPr="009F46DC" w:rsidRDefault="007D3D2E" w:rsidP="00AD3B56">
      <w:pPr>
        <w:numPr>
          <w:ilvl w:val="0"/>
          <w:numId w:val="12"/>
        </w:numPr>
        <w:spacing w:before="120"/>
        <w:rPr>
          <w:rFonts w:ascii="Arial" w:hAnsi="Arial" w:cs="Arial"/>
          <w:sz w:val="20"/>
          <w:szCs w:val="20"/>
        </w:rPr>
      </w:pPr>
      <w:r w:rsidRPr="00AD3B56">
        <w:rPr>
          <w:rFonts w:ascii="Arial" w:hAnsi="Arial" w:cs="Arial"/>
          <w:sz w:val="20"/>
          <w:szCs w:val="20"/>
        </w:rPr>
        <w:t>Ponud</w:t>
      </w:r>
      <w:r w:rsidR="00661311" w:rsidRPr="00AD3B56">
        <w:rPr>
          <w:rFonts w:ascii="Arial" w:hAnsi="Arial" w:cs="Arial"/>
          <w:sz w:val="20"/>
          <w:szCs w:val="20"/>
        </w:rPr>
        <w:t xml:space="preserve">ba velja za celotno naročilo in sicer najmanj </w:t>
      </w:r>
      <w:r w:rsidR="004D18A1">
        <w:rPr>
          <w:rFonts w:ascii="Arial" w:hAnsi="Arial" w:cs="Arial"/>
          <w:sz w:val="20"/>
          <w:szCs w:val="20"/>
        </w:rPr>
        <w:t>120 dni od roka za oddajo ponudb.</w:t>
      </w:r>
    </w:p>
    <w:p w14:paraId="555F4456" w14:textId="77777777" w:rsidR="007D3D2E" w:rsidRPr="00AD3B56" w:rsidRDefault="007D3D2E" w:rsidP="001055A4">
      <w:pPr>
        <w:numPr>
          <w:ilvl w:val="0"/>
          <w:numId w:val="12"/>
        </w:numPr>
        <w:spacing w:before="120"/>
        <w:rPr>
          <w:rFonts w:ascii="Arial" w:hAnsi="Arial" w:cs="Arial"/>
          <w:sz w:val="20"/>
          <w:szCs w:val="20"/>
        </w:rPr>
      </w:pPr>
      <w:r w:rsidRPr="00AD3B56">
        <w:rPr>
          <w:rFonts w:ascii="Arial" w:hAnsi="Arial" w:cs="Arial"/>
          <w:sz w:val="20"/>
          <w:szCs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D2A934D"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4561DC0C"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F46DC" w14:paraId="1F1B53DE" w14:textId="77777777" w:rsidTr="007D3D2E">
        <w:tc>
          <w:tcPr>
            <w:tcW w:w="1008" w:type="dxa"/>
          </w:tcPr>
          <w:p w14:paraId="5643817D" w14:textId="77777777" w:rsidR="007D3D2E" w:rsidRPr="009F46DC" w:rsidRDefault="007D3D2E" w:rsidP="007D3D2E">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76CB7D09" w14:textId="77777777" w:rsidR="007D3D2E" w:rsidRPr="009F46DC" w:rsidRDefault="007D3D2E" w:rsidP="007D3D2E">
            <w:pPr>
              <w:tabs>
                <w:tab w:val="left" w:pos="12758"/>
              </w:tabs>
              <w:rPr>
                <w:rFonts w:ascii="Arial" w:hAnsi="Arial" w:cs="Arial"/>
                <w:sz w:val="20"/>
                <w:szCs w:val="20"/>
              </w:rPr>
            </w:pPr>
          </w:p>
        </w:tc>
        <w:tc>
          <w:tcPr>
            <w:tcW w:w="2109" w:type="dxa"/>
          </w:tcPr>
          <w:p w14:paraId="7788C04C" w14:textId="77777777" w:rsidR="007D3D2E" w:rsidRPr="009F46DC" w:rsidRDefault="007D3D2E" w:rsidP="007D3D2E">
            <w:pPr>
              <w:tabs>
                <w:tab w:val="left" w:pos="12758"/>
              </w:tabs>
              <w:rPr>
                <w:rFonts w:ascii="Arial" w:hAnsi="Arial" w:cs="Arial"/>
                <w:sz w:val="20"/>
                <w:szCs w:val="20"/>
              </w:rPr>
            </w:pPr>
          </w:p>
        </w:tc>
        <w:tc>
          <w:tcPr>
            <w:tcW w:w="3543" w:type="dxa"/>
          </w:tcPr>
          <w:p w14:paraId="54461187" w14:textId="77777777" w:rsidR="007D3D2E" w:rsidRPr="009F46DC" w:rsidRDefault="007D3D2E" w:rsidP="007D3D2E">
            <w:pPr>
              <w:tabs>
                <w:tab w:val="left" w:pos="12758"/>
              </w:tabs>
              <w:jc w:val="center"/>
              <w:rPr>
                <w:rFonts w:ascii="Arial" w:hAnsi="Arial" w:cs="Arial"/>
                <w:sz w:val="20"/>
                <w:szCs w:val="20"/>
              </w:rPr>
            </w:pPr>
          </w:p>
        </w:tc>
      </w:tr>
      <w:tr w:rsidR="00BA6B94" w:rsidRPr="009F46DC" w14:paraId="1123CEA3" w14:textId="77777777" w:rsidTr="007D3D2E">
        <w:trPr>
          <w:gridAfter w:val="1"/>
          <w:wAfter w:w="3543" w:type="dxa"/>
        </w:trPr>
        <w:tc>
          <w:tcPr>
            <w:tcW w:w="1008" w:type="dxa"/>
          </w:tcPr>
          <w:p w14:paraId="766D2DBB" w14:textId="77777777" w:rsidR="00BA6B94" w:rsidRPr="009F46DC" w:rsidRDefault="00BA6B94" w:rsidP="007D3D2E">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55806714" w14:textId="77777777" w:rsidR="00BA6B94" w:rsidRPr="009F46DC" w:rsidRDefault="00BA6B94" w:rsidP="007D3D2E">
            <w:pPr>
              <w:tabs>
                <w:tab w:val="left" w:pos="12758"/>
              </w:tabs>
              <w:spacing w:before="120"/>
              <w:rPr>
                <w:rFonts w:ascii="Arial" w:hAnsi="Arial" w:cs="Arial"/>
                <w:sz w:val="20"/>
                <w:szCs w:val="20"/>
              </w:rPr>
            </w:pPr>
          </w:p>
        </w:tc>
        <w:tc>
          <w:tcPr>
            <w:tcW w:w="2109" w:type="dxa"/>
          </w:tcPr>
          <w:p w14:paraId="39FF45C1" w14:textId="77777777" w:rsidR="00BA6B94" w:rsidRPr="009F46DC" w:rsidRDefault="00BA6B94" w:rsidP="007D3D2E">
            <w:pPr>
              <w:tabs>
                <w:tab w:val="left" w:pos="12758"/>
              </w:tabs>
              <w:spacing w:before="120"/>
              <w:jc w:val="center"/>
              <w:rPr>
                <w:rFonts w:ascii="Arial" w:hAnsi="Arial" w:cs="Arial"/>
                <w:sz w:val="20"/>
                <w:szCs w:val="20"/>
              </w:rPr>
            </w:pPr>
          </w:p>
        </w:tc>
      </w:tr>
      <w:tr w:rsidR="007D3D2E" w:rsidRPr="009F46DC" w14:paraId="36E62248" w14:textId="77777777" w:rsidTr="007D3D2E">
        <w:tc>
          <w:tcPr>
            <w:tcW w:w="1008" w:type="dxa"/>
          </w:tcPr>
          <w:p w14:paraId="25BB0EAB" w14:textId="77777777" w:rsidR="007D3D2E" w:rsidRPr="009F46DC" w:rsidRDefault="007D3D2E" w:rsidP="007D3D2E">
            <w:pPr>
              <w:tabs>
                <w:tab w:val="left" w:pos="12758"/>
              </w:tabs>
              <w:rPr>
                <w:rFonts w:ascii="Arial" w:hAnsi="Arial" w:cs="Arial"/>
                <w:sz w:val="20"/>
                <w:szCs w:val="20"/>
              </w:rPr>
            </w:pPr>
          </w:p>
        </w:tc>
        <w:tc>
          <w:tcPr>
            <w:tcW w:w="2520" w:type="dxa"/>
          </w:tcPr>
          <w:p w14:paraId="142E8C97" w14:textId="77777777" w:rsidR="007D3D2E" w:rsidRPr="009F46DC" w:rsidRDefault="007D3D2E" w:rsidP="007D3D2E">
            <w:pPr>
              <w:tabs>
                <w:tab w:val="left" w:pos="12758"/>
              </w:tabs>
              <w:rPr>
                <w:rFonts w:ascii="Arial" w:hAnsi="Arial" w:cs="Arial"/>
                <w:sz w:val="20"/>
                <w:szCs w:val="20"/>
              </w:rPr>
            </w:pPr>
          </w:p>
        </w:tc>
        <w:tc>
          <w:tcPr>
            <w:tcW w:w="2109" w:type="dxa"/>
          </w:tcPr>
          <w:p w14:paraId="58D447DC" w14:textId="77777777" w:rsidR="007D3D2E" w:rsidRPr="009F46DC" w:rsidRDefault="007D3D2E" w:rsidP="007D3D2E">
            <w:pPr>
              <w:tabs>
                <w:tab w:val="left" w:pos="12758"/>
              </w:tabs>
              <w:rPr>
                <w:rFonts w:ascii="Arial" w:hAnsi="Arial" w:cs="Arial"/>
                <w:sz w:val="20"/>
                <w:szCs w:val="20"/>
              </w:rPr>
            </w:pPr>
          </w:p>
        </w:tc>
        <w:tc>
          <w:tcPr>
            <w:tcW w:w="3543" w:type="dxa"/>
          </w:tcPr>
          <w:p w14:paraId="62D595F1" w14:textId="77777777" w:rsidR="007D3D2E" w:rsidRPr="009F46DC" w:rsidRDefault="007D3D2E" w:rsidP="007D3D2E">
            <w:pPr>
              <w:tabs>
                <w:tab w:val="left" w:pos="12758"/>
              </w:tabs>
              <w:jc w:val="center"/>
              <w:rPr>
                <w:rFonts w:ascii="Arial" w:hAnsi="Arial" w:cs="Arial"/>
                <w:sz w:val="20"/>
                <w:szCs w:val="20"/>
              </w:rPr>
            </w:pPr>
          </w:p>
        </w:tc>
      </w:tr>
      <w:tr w:rsidR="007D3D2E" w:rsidRPr="009F46DC" w14:paraId="76FC793B" w14:textId="77777777" w:rsidTr="007D3D2E">
        <w:tc>
          <w:tcPr>
            <w:tcW w:w="1008" w:type="dxa"/>
          </w:tcPr>
          <w:p w14:paraId="35BDF4EE" w14:textId="77777777" w:rsidR="007D3D2E" w:rsidRPr="009F46DC" w:rsidRDefault="007D3D2E" w:rsidP="007D3D2E">
            <w:pPr>
              <w:tabs>
                <w:tab w:val="left" w:pos="12758"/>
              </w:tabs>
              <w:rPr>
                <w:rFonts w:ascii="Arial" w:hAnsi="Arial" w:cs="Arial"/>
                <w:sz w:val="20"/>
                <w:szCs w:val="20"/>
              </w:rPr>
            </w:pPr>
          </w:p>
        </w:tc>
        <w:tc>
          <w:tcPr>
            <w:tcW w:w="2520" w:type="dxa"/>
          </w:tcPr>
          <w:p w14:paraId="536A20F5" w14:textId="77777777" w:rsidR="007D3D2E" w:rsidRPr="009F46DC" w:rsidRDefault="007D3D2E" w:rsidP="007D3D2E">
            <w:pPr>
              <w:tabs>
                <w:tab w:val="left" w:pos="12758"/>
              </w:tabs>
              <w:rPr>
                <w:rFonts w:ascii="Arial" w:hAnsi="Arial" w:cs="Arial"/>
                <w:sz w:val="20"/>
                <w:szCs w:val="20"/>
              </w:rPr>
            </w:pPr>
          </w:p>
        </w:tc>
        <w:tc>
          <w:tcPr>
            <w:tcW w:w="2109" w:type="dxa"/>
          </w:tcPr>
          <w:p w14:paraId="297F3052" w14:textId="77777777" w:rsidR="007D3D2E" w:rsidRPr="009F46DC" w:rsidRDefault="007D3D2E" w:rsidP="007D3D2E">
            <w:pPr>
              <w:tabs>
                <w:tab w:val="left" w:pos="12758"/>
              </w:tabs>
              <w:rPr>
                <w:rFonts w:ascii="Arial" w:hAnsi="Arial" w:cs="Arial"/>
                <w:sz w:val="20"/>
                <w:szCs w:val="20"/>
              </w:rPr>
            </w:pPr>
          </w:p>
        </w:tc>
        <w:tc>
          <w:tcPr>
            <w:tcW w:w="3543" w:type="dxa"/>
          </w:tcPr>
          <w:p w14:paraId="0F6D810D" w14:textId="77777777" w:rsidR="007D3D2E" w:rsidRPr="009F46DC" w:rsidRDefault="007D3D2E" w:rsidP="007D3D2E">
            <w:pPr>
              <w:tabs>
                <w:tab w:val="left" w:pos="12758"/>
              </w:tabs>
              <w:jc w:val="center"/>
              <w:rPr>
                <w:rFonts w:ascii="Arial" w:hAnsi="Arial" w:cs="Arial"/>
                <w:sz w:val="20"/>
                <w:szCs w:val="20"/>
              </w:rPr>
            </w:pPr>
          </w:p>
        </w:tc>
      </w:tr>
    </w:tbl>
    <w:p w14:paraId="4EC3BE66" w14:textId="77777777" w:rsidR="007D3D2E" w:rsidRPr="009F46DC" w:rsidRDefault="007D3D2E" w:rsidP="007D3D2E">
      <w:pPr>
        <w:jc w:val="both"/>
        <w:rPr>
          <w:rFonts w:ascii="Arial" w:hAnsi="Arial" w:cs="Arial"/>
          <w:sz w:val="20"/>
          <w:szCs w:val="20"/>
        </w:rPr>
      </w:pPr>
    </w:p>
    <w:p w14:paraId="06C0A0E9" w14:textId="77777777" w:rsidR="00AD3B56" w:rsidRPr="009F46DC" w:rsidRDefault="007D3D2E" w:rsidP="00AD3B56">
      <w:pPr>
        <w:spacing w:after="60"/>
        <w:rPr>
          <w:rFonts w:ascii="Arial" w:hAnsi="Arial" w:cs="Arial"/>
          <w:b/>
          <w:bCs/>
          <w:sz w:val="20"/>
          <w:szCs w:val="20"/>
        </w:rPr>
      </w:pPr>
      <w:r w:rsidRPr="009F46DC">
        <w:rPr>
          <w:rFonts w:ascii="Arial" w:hAnsi="Arial" w:cs="Arial"/>
          <w:sz w:val="20"/>
          <w:szCs w:val="20"/>
        </w:rPr>
        <w:br w:type="page"/>
      </w:r>
      <w:r w:rsidR="00AD3B56" w:rsidRPr="009F46DC">
        <w:rPr>
          <w:rFonts w:ascii="Arial" w:hAnsi="Arial" w:cs="Arial"/>
          <w:b/>
          <w:bCs/>
          <w:sz w:val="20"/>
          <w:szCs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AD3B56" w:rsidRPr="009F46DC" w14:paraId="28AE5EDF" w14:textId="77777777" w:rsidTr="001055A4">
        <w:trPr>
          <w:trHeight w:val="20"/>
        </w:trPr>
        <w:tc>
          <w:tcPr>
            <w:tcW w:w="2059" w:type="dxa"/>
          </w:tcPr>
          <w:p w14:paraId="26E9BFD8" w14:textId="77777777" w:rsidR="00AD3B56" w:rsidRPr="009F46DC" w:rsidRDefault="00AD3B56" w:rsidP="001055A4">
            <w:pPr>
              <w:tabs>
                <w:tab w:val="left" w:pos="3402"/>
                <w:tab w:val="left" w:pos="8789"/>
              </w:tabs>
              <w:spacing w:before="120"/>
              <w:rPr>
                <w:rFonts w:ascii="Arial" w:hAnsi="Arial" w:cs="Arial"/>
                <w:sz w:val="20"/>
                <w:szCs w:val="20"/>
              </w:rPr>
            </w:pPr>
          </w:p>
        </w:tc>
        <w:tc>
          <w:tcPr>
            <w:tcW w:w="3107" w:type="dxa"/>
          </w:tcPr>
          <w:p w14:paraId="707199F5" w14:textId="77777777" w:rsidR="00AD3B56" w:rsidRPr="009F46DC" w:rsidRDefault="00AD3B56" w:rsidP="001055A4">
            <w:pPr>
              <w:tabs>
                <w:tab w:val="left" w:pos="3402"/>
                <w:tab w:val="left" w:pos="8789"/>
              </w:tabs>
              <w:spacing w:before="120"/>
              <w:jc w:val="center"/>
              <w:rPr>
                <w:rFonts w:ascii="Arial" w:hAnsi="Arial" w:cs="Arial"/>
                <w:sz w:val="20"/>
                <w:szCs w:val="20"/>
              </w:rPr>
            </w:pPr>
            <w:r w:rsidRPr="009F46DC">
              <w:rPr>
                <w:rFonts w:ascii="Arial" w:hAnsi="Arial" w:cs="Arial"/>
                <w:sz w:val="20"/>
                <w:szCs w:val="20"/>
              </w:rPr>
              <w:t>Podčlen</w:t>
            </w:r>
          </w:p>
        </w:tc>
        <w:tc>
          <w:tcPr>
            <w:tcW w:w="3164" w:type="dxa"/>
          </w:tcPr>
          <w:p w14:paraId="512C39B3" w14:textId="77777777" w:rsidR="00AD3B56" w:rsidRPr="009F46DC" w:rsidRDefault="00AD3B56" w:rsidP="001055A4">
            <w:pPr>
              <w:tabs>
                <w:tab w:val="left" w:pos="3402"/>
                <w:tab w:val="left" w:pos="8789"/>
              </w:tabs>
              <w:spacing w:before="120"/>
              <w:rPr>
                <w:rFonts w:ascii="Arial" w:hAnsi="Arial" w:cs="Arial"/>
                <w:sz w:val="20"/>
                <w:szCs w:val="20"/>
              </w:rPr>
            </w:pPr>
          </w:p>
        </w:tc>
      </w:tr>
      <w:tr w:rsidR="00AD3B56" w:rsidRPr="009F46DC" w14:paraId="71B0E02D" w14:textId="77777777" w:rsidTr="001055A4">
        <w:trPr>
          <w:trHeight w:val="20"/>
        </w:trPr>
        <w:tc>
          <w:tcPr>
            <w:tcW w:w="2059" w:type="dxa"/>
          </w:tcPr>
          <w:p w14:paraId="447A587E" w14:textId="77777777" w:rsidR="00AD3B56" w:rsidRPr="009F46DC" w:rsidRDefault="00AD3B56" w:rsidP="001055A4">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24A1BE8E" w14:textId="77777777" w:rsidR="00AD3B56" w:rsidRPr="009F46DC" w:rsidRDefault="00AD3B56" w:rsidP="001055A4">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6C180CD3" w14:textId="77777777" w:rsidR="00AD3B56" w:rsidRPr="009F46DC" w:rsidRDefault="00AD3B56" w:rsidP="001055A4">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AD3B56" w:rsidRPr="009F46DC" w14:paraId="31867339" w14:textId="77777777" w:rsidTr="001055A4">
        <w:trPr>
          <w:trHeight w:val="20"/>
        </w:trPr>
        <w:tc>
          <w:tcPr>
            <w:tcW w:w="2059" w:type="dxa"/>
          </w:tcPr>
          <w:p w14:paraId="29952359" w14:textId="77777777" w:rsidR="00AD3B56" w:rsidRPr="009F46DC" w:rsidRDefault="00AD3B56" w:rsidP="001055A4">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5979D0B1" w14:textId="77777777" w:rsidR="00AD3B56" w:rsidRPr="009F46DC" w:rsidRDefault="00AD3B56" w:rsidP="001055A4">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3147FB75" w14:textId="77777777" w:rsidR="00AD3B56" w:rsidRPr="009F46DC" w:rsidRDefault="00AD3B56" w:rsidP="001055A4">
            <w:pPr>
              <w:tabs>
                <w:tab w:val="left" w:pos="3402"/>
                <w:tab w:val="left" w:pos="8789"/>
              </w:tabs>
              <w:spacing w:before="120"/>
              <w:rPr>
                <w:rFonts w:ascii="Arial" w:hAnsi="Arial" w:cs="Arial"/>
                <w:sz w:val="20"/>
                <w:szCs w:val="20"/>
              </w:rPr>
            </w:pPr>
          </w:p>
        </w:tc>
      </w:tr>
      <w:tr w:rsidR="00AD3B56" w:rsidRPr="009F46DC" w14:paraId="62192D34" w14:textId="77777777" w:rsidTr="001055A4">
        <w:trPr>
          <w:trHeight w:val="20"/>
        </w:trPr>
        <w:tc>
          <w:tcPr>
            <w:tcW w:w="2059" w:type="dxa"/>
          </w:tcPr>
          <w:p w14:paraId="0DFF22A2" w14:textId="77777777" w:rsidR="00AD3B56" w:rsidRPr="009F46DC" w:rsidRDefault="00AD3B56" w:rsidP="001055A4">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0FE05AED" w14:textId="77777777" w:rsidR="00AD3B56" w:rsidRPr="009F46DC" w:rsidRDefault="00AD3B56" w:rsidP="001055A4">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2D0CE0CF" w14:textId="77777777" w:rsidR="00AD3B56" w:rsidRPr="009F46DC" w:rsidRDefault="00AD3B56" w:rsidP="001055A4">
            <w:pPr>
              <w:tabs>
                <w:tab w:val="left" w:pos="3402"/>
                <w:tab w:val="left" w:pos="8789"/>
              </w:tabs>
              <w:spacing w:before="120"/>
              <w:rPr>
                <w:rFonts w:ascii="Arial" w:hAnsi="Arial" w:cs="Arial"/>
                <w:sz w:val="20"/>
                <w:szCs w:val="20"/>
              </w:rPr>
            </w:pPr>
          </w:p>
        </w:tc>
      </w:tr>
      <w:tr w:rsidR="00AD3B56" w:rsidRPr="009F46DC" w14:paraId="3B06DF6C" w14:textId="77777777" w:rsidTr="001055A4">
        <w:trPr>
          <w:trHeight w:val="20"/>
        </w:trPr>
        <w:tc>
          <w:tcPr>
            <w:tcW w:w="2059" w:type="dxa"/>
          </w:tcPr>
          <w:p w14:paraId="7AE81315" w14:textId="77777777" w:rsidR="00AD3B56" w:rsidRPr="009F46DC" w:rsidRDefault="00AD3B56" w:rsidP="001055A4">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3430FBC0" w14:textId="77777777" w:rsidR="00AD3B56" w:rsidRPr="009F46DC" w:rsidRDefault="00AD3B56" w:rsidP="001055A4">
            <w:pPr>
              <w:tabs>
                <w:tab w:val="left" w:pos="3402"/>
                <w:tab w:val="left" w:pos="8789"/>
              </w:tabs>
              <w:spacing w:before="120"/>
              <w:jc w:val="center"/>
              <w:rPr>
                <w:rFonts w:ascii="Arial" w:hAnsi="Arial" w:cs="Arial"/>
                <w:sz w:val="20"/>
                <w:szCs w:val="20"/>
              </w:rPr>
            </w:pPr>
            <w:r w:rsidRPr="009F46DC">
              <w:rPr>
                <w:rFonts w:ascii="Arial" w:hAnsi="Arial" w:cs="Arial"/>
                <w:sz w:val="20"/>
                <w:szCs w:val="20"/>
              </w:rPr>
              <w:t>1.1.3.3</w:t>
            </w:r>
          </w:p>
        </w:tc>
        <w:tc>
          <w:tcPr>
            <w:tcW w:w="3164" w:type="dxa"/>
          </w:tcPr>
          <w:p w14:paraId="5636B69C" w14:textId="77777777" w:rsidR="00AD3B56" w:rsidRPr="00CE65CE" w:rsidRDefault="00AD3B56" w:rsidP="001055A4">
            <w:pPr>
              <w:pStyle w:val="Odstavekseznama"/>
              <w:ind w:left="0"/>
              <w:rPr>
                <w:rFonts w:ascii="Arial" w:hAnsi="Arial"/>
                <w:i w:val="0"/>
                <w:sz w:val="20"/>
              </w:rPr>
            </w:pPr>
            <w:r w:rsidRPr="006838E8">
              <w:rPr>
                <w:rFonts w:ascii="Arial" w:hAnsi="Arial"/>
                <w:i w:val="0"/>
                <w:sz w:val="20"/>
              </w:rPr>
              <w:t xml:space="preserve">Izvajalec se obvezuje v roku </w:t>
            </w:r>
            <w:r w:rsidRPr="007A182A">
              <w:rPr>
                <w:rFonts w:ascii="Arial" w:hAnsi="Arial"/>
                <w:i w:val="0"/>
                <w:sz w:val="20"/>
              </w:rPr>
              <w:t>16</w:t>
            </w:r>
            <w:r w:rsidRPr="006838E8">
              <w:rPr>
                <w:rFonts w:ascii="Arial" w:hAnsi="Arial"/>
                <w:i w:val="0"/>
                <w:sz w:val="20"/>
              </w:rPr>
              <w:t xml:space="preserve"> mesecev od uvedbe v delo</w:t>
            </w:r>
            <w:r w:rsidRPr="006838E8">
              <w:rPr>
                <w:rFonts w:ascii="Arial" w:hAnsi="Arial" w:cs="Arial"/>
                <w:i w:val="0"/>
                <w:sz w:val="20"/>
                <w:szCs w:val="20"/>
              </w:rPr>
              <w:t xml:space="preserve"> pridobiti potrdilo o izvedbi del.</w:t>
            </w:r>
          </w:p>
          <w:p w14:paraId="0C0871EA" w14:textId="77777777" w:rsidR="00AD3B56" w:rsidRPr="006838E8" w:rsidRDefault="00AD3B56" w:rsidP="001055A4">
            <w:pPr>
              <w:jc w:val="both"/>
              <w:rPr>
                <w:rFonts w:ascii="Arial" w:hAnsi="Arial" w:cs="Arial"/>
                <w:sz w:val="20"/>
                <w:szCs w:val="20"/>
              </w:rPr>
            </w:pPr>
          </w:p>
        </w:tc>
      </w:tr>
      <w:tr w:rsidR="00AD3B56" w:rsidRPr="009F46DC" w14:paraId="6D8AB390" w14:textId="77777777" w:rsidTr="001055A4">
        <w:trPr>
          <w:trHeight w:val="20"/>
        </w:trPr>
        <w:tc>
          <w:tcPr>
            <w:tcW w:w="2059" w:type="dxa"/>
          </w:tcPr>
          <w:p w14:paraId="11B5FBAB" w14:textId="77777777" w:rsidR="00AD3B56" w:rsidRPr="009F46DC" w:rsidRDefault="00AD3B56" w:rsidP="001055A4">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0D8482E6" w14:textId="77777777" w:rsidR="00AD3B56" w:rsidRPr="009F46DC" w:rsidRDefault="00AD3B56" w:rsidP="001055A4">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2F9E78BD" w14:textId="77777777" w:rsidR="00AD3B56" w:rsidRPr="006838E8" w:rsidRDefault="00AD3B56" w:rsidP="001055A4">
            <w:pPr>
              <w:jc w:val="both"/>
              <w:rPr>
                <w:rFonts w:ascii="Arial" w:eastAsia="Calibri" w:hAnsi="Arial" w:cs="Arial"/>
                <w:sz w:val="20"/>
                <w:szCs w:val="20"/>
              </w:rPr>
            </w:pPr>
            <w:r w:rsidRPr="006838E8">
              <w:rPr>
                <w:rFonts w:ascii="Arial" w:hAnsi="Arial" w:cs="Arial"/>
                <w:sz w:val="20"/>
                <w:szCs w:val="20"/>
              </w:rPr>
              <w:t>gp.drsi@gov.si</w:t>
            </w:r>
          </w:p>
        </w:tc>
      </w:tr>
      <w:tr w:rsidR="00AD3B56" w:rsidRPr="009F46DC" w14:paraId="59B2F9AD" w14:textId="77777777" w:rsidTr="001055A4">
        <w:trPr>
          <w:trHeight w:val="20"/>
        </w:trPr>
        <w:tc>
          <w:tcPr>
            <w:tcW w:w="2059" w:type="dxa"/>
          </w:tcPr>
          <w:p w14:paraId="7D179165" w14:textId="77777777" w:rsidR="00AD3B56" w:rsidRPr="009F46DC" w:rsidRDefault="00AD3B56" w:rsidP="001055A4">
            <w:pPr>
              <w:rPr>
                <w:rFonts w:ascii="Arial" w:hAnsi="Arial" w:cs="Arial"/>
                <w:sz w:val="20"/>
                <w:szCs w:val="20"/>
              </w:rPr>
            </w:pPr>
            <w:r w:rsidRPr="009F46DC">
              <w:rPr>
                <w:rFonts w:ascii="Arial" w:hAnsi="Arial" w:cs="Arial"/>
                <w:sz w:val="20"/>
                <w:szCs w:val="20"/>
              </w:rPr>
              <w:t>Veljavno pravo</w:t>
            </w:r>
          </w:p>
        </w:tc>
        <w:tc>
          <w:tcPr>
            <w:tcW w:w="3107" w:type="dxa"/>
          </w:tcPr>
          <w:p w14:paraId="0C31DA16" w14:textId="77777777" w:rsidR="00AD3B56" w:rsidRPr="009F46DC" w:rsidRDefault="00AD3B56" w:rsidP="001055A4">
            <w:pPr>
              <w:jc w:val="center"/>
              <w:rPr>
                <w:rFonts w:ascii="Arial" w:hAnsi="Arial" w:cs="Arial"/>
                <w:sz w:val="20"/>
                <w:szCs w:val="20"/>
              </w:rPr>
            </w:pPr>
            <w:r w:rsidRPr="009F46DC">
              <w:rPr>
                <w:rFonts w:ascii="Arial" w:hAnsi="Arial" w:cs="Arial"/>
                <w:sz w:val="20"/>
                <w:szCs w:val="20"/>
              </w:rPr>
              <w:t>1.4</w:t>
            </w:r>
          </w:p>
        </w:tc>
        <w:tc>
          <w:tcPr>
            <w:tcW w:w="3164" w:type="dxa"/>
          </w:tcPr>
          <w:p w14:paraId="6F884459" w14:textId="77777777" w:rsidR="00AD3B56" w:rsidRPr="006838E8" w:rsidRDefault="00AD3B56" w:rsidP="001055A4">
            <w:pPr>
              <w:rPr>
                <w:rFonts w:ascii="Arial" w:hAnsi="Arial" w:cs="Arial"/>
                <w:sz w:val="20"/>
                <w:szCs w:val="20"/>
              </w:rPr>
            </w:pPr>
            <w:r w:rsidRPr="006838E8">
              <w:rPr>
                <w:rFonts w:ascii="Arial" w:hAnsi="Arial" w:cs="Arial"/>
                <w:sz w:val="20"/>
                <w:szCs w:val="20"/>
              </w:rPr>
              <w:t>Republika Slovenija</w:t>
            </w:r>
          </w:p>
        </w:tc>
      </w:tr>
      <w:tr w:rsidR="00AD3B56" w:rsidRPr="009F46DC" w14:paraId="05985DEE" w14:textId="77777777" w:rsidTr="001055A4">
        <w:trPr>
          <w:trHeight w:val="20"/>
        </w:trPr>
        <w:tc>
          <w:tcPr>
            <w:tcW w:w="2059" w:type="dxa"/>
          </w:tcPr>
          <w:p w14:paraId="422138B1" w14:textId="77777777" w:rsidR="00AD3B56" w:rsidRPr="009F46DC" w:rsidRDefault="00AD3B56" w:rsidP="001055A4">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0F88A5C9" w14:textId="77777777" w:rsidR="00AD3B56" w:rsidRPr="009F46DC" w:rsidRDefault="00AD3B56" w:rsidP="001055A4">
            <w:pPr>
              <w:jc w:val="center"/>
              <w:rPr>
                <w:rFonts w:ascii="Arial" w:hAnsi="Arial" w:cs="Arial"/>
                <w:sz w:val="20"/>
                <w:szCs w:val="20"/>
              </w:rPr>
            </w:pPr>
            <w:r w:rsidRPr="009F46DC">
              <w:rPr>
                <w:rFonts w:ascii="Arial" w:hAnsi="Arial" w:cs="Arial"/>
                <w:sz w:val="20"/>
                <w:szCs w:val="20"/>
              </w:rPr>
              <w:t>1.4</w:t>
            </w:r>
          </w:p>
        </w:tc>
        <w:tc>
          <w:tcPr>
            <w:tcW w:w="3164" w:type="dxa"/>
          </w:tcPr>
          <w:p w14:paraId="084CCE70" w14:textId="77777777" w:rsidR="00AD3B56" w:rsidRPr="006838E8" w:rsidRDefault="00AD3B56" w:rsidP="001055A4">
            <w:pPr>
              <w:rPr>
                <w:rFonts w:ascii="Arial" w:hAnsi="Arial" w:cs="Arial"/>
                <w:sz w:val="20"/>
                <w:szCs w:val="20"/>
              </w:rPr>
            </w:pPr>
            <w:r w:rsidRPr="006838E8">
              <w:rPr>
                <w:rFonts w:ascii="Arial" w:hAnsi="Arial" w:cs="Arial"/>
                <w:sz w:val="20"/>
                <w:szCs w:val="20"/>
              </w:rPr>
              <w:t>Slovenski jezik</w:t>
            </w:r>
          </w:p>
        </w:tc>
      </w:tr>
      <w:tr w:rsidR="00AD3B56" w:rsidRPr="009F46DC" w14:paraId="55A25DFE" w14:textId="77777777" w:rsidTr="001055A4">
        <w:trPr>
          <w:trHeight w:val="20"/>
        </w:trPr>
        <w:tc>
          <w:tcPr>
            <w:tcW w:w="2059" w:type="dxa"/>
          </w:tcPr>
          <w:p w14:paraId="415832A0" w14:textId="0461F92D" w:rsidR="00AD3B56" w:rsidRPr="009F46DC" w:rsidRDefault="00AD3B56">
            <w:pPr>
              <w:tabs>
                <w:tab w:val="left" w:pos="3402"/>
                <w:tab w:val="left" w:pos="8789"/>
              </w:tabs>
              <w:spacing w:before="120"/>
              <w:rPr>
                <w:rFonts w:ascii="Arial" w:hAnsi="Arial" w:cs="Arial"/>
                <w:sz w:val="20"/>
                <w:szCs w:val="20"/>
              </w:rPr>
            </w:pPr>
            <w:r w:rsidRPr="009F46DC">
              <w:rPr>
                <w:rFonts w:ascii="Arial" w:hAnsi="Arial" w:cs="Arial"/>
                <w:sz w:val="20"/>
                <w:szCs w:val="20"/>
              </w:rPr>
              <w:t xml:space="preserve">Znesek </w:t>
            </w:r>
            <w:r w:rsidR="000D5F6A">
              <w:rPr>
                <w:rFonts w:ascii="Arial" w:hAnsi="Arial" w:cs="Arial"/>
                <w:sz w:val="20"/>
                <w:szCs w:val="20"/>
              </w:rPr>
              <w:t>finančnega zavarovanja</w:t>
            </w:r>
            <w:r w:rsidRPr="009F46DC">
              <w:rPr>
                <w:rFonts w:ascii="Arial" w:hAnsi="Arial" w:cs="Arial"/>
                <w:sz w:val="20"/>
                <w:szCs w:val="20"/>
              </w:rPr>
              <w:t xml:space="preserve"> za dobro izvedbo ponudbenih del</w:t>
            </w:r>
          </w:p>
        </w:tc>
        <w:tc>
          <w:tcPr>
            <w:tcW w:w="3107" w:type="dxa"/>
          </w:tcPr>
          <w:p w14:paraId="6F9B02AF" w14:textId="77777777" w:rsidR="00AD3B56" w:rsidRPr="009F46DC" w:rsidRDefault="00AD3B56" w:rsidP="001055A4">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28C2D642" w14:textId="77777777" w:rsidR="00AD3B56" w:rsidRPr="006838E8" w:rsidRDefault="00AD3B56" w:rsidP="001055A4">
            <w:pPr>
              <w:tabs>
                <w:tab w:val="left" w:pos="3402"/>
                <w:tab w:val="left" w:pos="8789"/>
              </w:tabs>
              <w:spacing w:before="120"/>
              <w:rPr>
                <w:rFonts w:ascii="Arial" w:hAnsi="Arial" w:cs="Arial"/>
                <w:sz w:val="20"/>
                <w:szCs w:val="20"/>
              </w:rPr>
            </w:pPr>
            <w:r w:rsidRPr="006838E8">
              <w:rPr>
                <w:rFonts w:ascii="Arial" w:hAnsi="Arial" w:cs="Arial"/>
                <w:sz w:val="20"/>
                <w:szCs w:val="20"/>
              </w:rPr>
              <w:t>5 % pogodbene vrednosti za izvedbo z DDV</w:t>
            </w:r>
          </w:p>
        </w:tc>
      </w:tr>
      <w:tr w:rsidR="00AD3B56" w:rsidRPr="009F46DC" w14:paraId="165DA678" w14:textId="77777777" w:rsidTr="001055A4">
        <w:trPr>
          <w:trHeight w:val="20"/>
        </w:trPr>
        <w:tc>
          <w:tcPr>
            <w:tcW w:w="2059" w:type="dxa"/>
          </w:tcPr>
          <w:p w14:paraId="50FCC612" w14:textId="4DDED6EA" w:rsidR="00AD3B56" w:rsidRPr="009F46DC" w:rsidRDefault="00AD3B56">
            <w:pPr>
              <w:tabs>
                <w:tab w:val="left" w:pos="3402"/>
                <w:tab w:val="left" w:pos="8789"/>
              </w:tabs>
              <w:spacing w:before="120"/>
              <w:rPr>
                <w:rFonts w:ascii="Arial" w:hAnsi="Arial" w:cs="Arial"/>
                <w:sz w:val="20"/>
                <w:szCs w:val="20"/>
              </w:rPr>
            </w:pPr>
            <w:r w:rsidRPr="009F46DC">
              <w:rPr>
                <w:rFonts w:ascii="Arial" w:hAnsi="Arial" w:cs="Arial"/>
                <w:sz w:val="20"/>
                <w:szCs w:val="20"/>
              </w:rPr>
              <w:t xml:space="preserve">Znesek </w:t>
            </w:r>
            <w:r w:rsidR="000D5F6A">
              <w:rPr>
                <w:rFonts w:ascii="Arial" w:hAnsi="Arial" w:cs="Arial"/>
                <w:sz w:val="20"/>
                <w:szCs w:val="20"/>
              </w:rPr>
              <w:t>finančnega zavarovanja</w:t>
            </w:r>
            <w:r w:rsidRPr="009F46DC">
              <w:rPr>
                <w:rFonts w:ascii="Arial" w:hAnsi="Arial" w:cs="Arial"/>
                <w:sz w:val="20"/>
                <w:szCs w:val="20"/>
              </w:rPr>
              <w:t xml:space="preserve"> za odpravo napak v garancijskem roku</w:t>
            </w:r>
          </w:p>
        </w:tc>
        <w:tc>
          <w:tcPr>
            <w:tcW w:w="3107" w:type="dxa"/>
          </w:tcPr>
          <w:p w14:paraId="0C47707E" w14:textId="77777777" w:rsidR="00AD3B56" w:rsidRPr="009F46DC" w:rsidRDefault="00AD3B56" w:rsidP="001055A4">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2BB33DFC" w14:textId="3A55F593" w:rsidR="00AD3B56" w:rsidRPr="006838E8" w:rsidRDefault="00AD3B56" w:rsidP="001055A4">
            <w:pPr>
              <w:tabs>
                <w:tab w:val="left" w:pos="3402"/>
                <w:tab w:val="left" w:pos="8789"/>
              </w:tabs>
              <w:spacing w:before="120"/>
              <w:rPr>
                <w:rFonts w:ascii="Arial" w:hAnsi="Arial" w:cs="Arial"/>
                <w:sz w:val="20"/>
                <w:szCs w:val="20"/>
              </w:rPr>
            </w:pPr>
            <w:r w:rsidRPr="006838E8">
              <w:rPr>
                <w:rFonts w:ascii="Arial" w:hAnsi="Arial" w:cs="Arial"/>
                <w:sz w:val="20"/>
                <w:szCs w:val="20"/>
              </w:rPr>
              <w:t>5 % pogodbene vrednosti za izvedbo z DDV</w:t>
            </w:r>
            <w:r w:rsidR="0034436B">
              <w:rPr>
                <w:rFonts w:ascii="Arial" w:hAnsi="Arial" w:cs="Arial"/>
                <w:sz w:val="20"/>
                <w:szCs w:val="20"/>
              </w:rPr>
              <w:t xml:space="preserve"> </w:t>
            </w:r>
            <w:r w:rsidR="0034436B" w:rsidRPr="00BD3086">
              <w:rPr>
                <w:rFonts w:ascii="Arial" w:hAnsi="Arial" w:cs="Arial"/>
                <w:sz w:val="20"/>
                <w:szCs w:val="20"/>
              </w:rPr>
              <w:t>ugotovljene na podlagi končnega obračuna za prevzeta dela skladno z določili posebnih pogojev pogodbe</w:t>
            </w:r>
          </w:p>
        </w:tc>
      </w:tr>
      <w:tr w:rsidR="00AD3B56" w:rsidRPr="009F46DC" w14:paraId="5BEEB754" w14:textId="77777777" w:rsidTr="001055A4">
        <w:trPr>
          <w:trHeight w:val="20"/>
        </w:trPr>
        <w:tc>
          <w:tcPr>
            <w:tcW w:w="2059" w:type="dxa"/>
            <w:vAlign w:val="center"/>
          </w:tcPr>
          <w:p w14:paraId="21C80CBB" w14:textId="77777777" w:rsidR="00AD3B56" w:rsidRPr="00C51A33" w:rsidRDefault="00AD3B56" w:rsidP="001055A4">
            <w:pPr>
              <w:tabs>
                <w:tab w:val="left" w:pos="3402"/>
                <w:tab w:val="left" w:pos="8789"/>
              </w:tabs>
              <w:rPr>
                <w:rFonts w:ascii="Arial" w:hAnsi="Arial" w:cs="Arial"/>
                <w:bCs/>
                <w:sz w:val="20"/>
                <w:szCs w:val="20"/>
              </w:rPr>
            </w:pPr>
            <w:r w:rsidRPr="00C51A33">
              <w:rPr>
                <w:rFonts w:ascii="Arial" w:hAnsi="Arial" w:cs="Arial"/>
                <w:bCs/>
                <w:sz w:val="20"/>
                <w:szCs w:val="20"/>
              </w:rPr>
              <w:t>Rok za reklamacijo napak</w:t>
            </w:r>
          </w:p>
        </w:tc>
        <w:tc>
          <w:tcPr>
            <w:tcW w:w="3107" w:type="dxa"/>
            <w:vAlign w:val="center"/>
          </w:tcPr>
          <w:p w14:paraId="129D322F" w14:textId="77777777" w:rsidR="00AD3B56" w:rsidRPr="00C51A33" w:rsidRDefault="00AD3B56" w:rsidP="001055A4">
            <w:pPr>
              <w:tabs>
                <w:tab w:val="left" w:pos="3402"/>
                <w:tab w:val="left" w:pos="8789"/>
              </w:tabs>
              <w:jc w:val="center"/>
              <w:rPr>
                <w:rFonts w:ascii="Arial" w:hAnsi="Arial" w:cs="Arial"/>
                <w:sz w:val="20"/>
                <w:szCs w:val="20"/>
              </w:rPr>
            </w:pPr>
            <w:r w:rsidRPr="00C51A33">
              <w:rPr>
                <w:rFonts w:ascii="Arial" w:hAnsi="Arial" w:cs="Arial"/>
                <w:sz w:val="20"/>
                <w:szCs w:val="20"/>
              </w:rPr>
              <w:t>11.1</w:t>
            </w:r>
          </w:p>
        </w:tc>
        <w:tc>
          <w:tcPr>
            <w:tcW w:w="3164" w:type="dxa"/>
            <w:shd w:val="clear" w:color="auto" w:fill="auto"/>
            <w:vAlign w:val="center"/>
          </w:tcPr>
          <w:p w14:paraId="339AFD28" w14:textId="77777777" w:rsidR="00AD3B56" w:rsidRPr="00C51A33" w:rsidRDefault="00AD3B56" w:rsidP="001055A4">
            <w:pPr>
              <w:tabs>
                <w:tab w:val="left" w:pos="3402"/>
                <w:tab w:val="left" w:pos="8789"/>
              </w:tabs>
              <w:rPr>
                <w:rFonts w:ascii="Arial" w:hAnsi="Arial" w:cs="Arial"/>
                <w:sz w:val="20"/>
                <w:szCs w:val="20"/>
              </w:rPr>
            </w:pPr>
            <w:r w:rsidRPr="00C51A33">
              <w:rPr>
                <w:rFonts w:ascii="Arial" w:hAnsi="Arial" w:cs="Arial"/>
                <w:sz w:val="20"/>
                <w:szCs w:val="20"/>
              </w:rPr>
              <w:t>4 mesece</w:t>
            </w:r>
          </w:p>
        </w:tc>
      </w:tr>
      <w:tr w:rsidR="00AD3B56" w:rsidRPr="009F46DC" w14:paraId="093F8AAF" w14:textId="77777777" w:rsidTr="001055A4">
        <w:trPr>
          <w:trHeight w:val="20"/>
        </w:trPr>
        <w:tc>
          <w:tcPr>
            <w:tcW w:w="2059" w:type="dxa"/>
            <w:tcBorders>
              <w:top w:val="single" w:sz="4" w:space="0" w:color="auto"/>
              <w:left w:val="single" w:sz="4" w:space="0" w:color="auto"/>
              <w:bottom w:val="single" w:sz="4" w:space="0" w:color="auto"/>
              <w:right w:val="single" w:sz="4" w:space="0" w:color="auto"/>
            </w:tcBorders>
          </w:tcPr>
          <w:p w14:paraId="6FFBFC83" w14:textId="77777777" w:rsidR="00AD3B56" w:rsidRPr="00907853" w:rsidRDefault="00AD3B56" w:rsidP="001055A4">
            <w:pPr>
              <w:tabs>
                <w:tab w:val="left" w:pos="3402"/>
                <w:tab w:val="left" w:pos="8789"/>
              </w:tabs>
              <w:spacing w:before="120"/>
              <w:rPr>
                <w:rFonts w:ascii="Arial" w:hAnsi="Arial" w:cs="Arial"/>
                <w:sz w:val="20"/>
                <w:szCs w:val="20"/>
              </w:rPr>
            </w:pPr>
            <w:r w:rsidRPr="00907853">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3113161E" w14:textId="77777777" w:rsidR="00AD3B56" w:rsidRPr="00907853" w:rsidRDefault="00AD3B56" w:rsidP="001055A4">
            <w:pPr>
              <w:tabs>
                <w:tab w:val="left" w:pos="3402"/>
                <w:tab w:val="left" w:pos="8789"/>
              </w:tabs>
              <w:spacing w:before="120"/>
              <w:jc w:val="center"/>
              <w:rPr>
                <w:rFonts w:ascii="Arial" w:hAnsi="Arial" w:cs="Arial"/>
                <w:sz w:val="20"/>
                <w:szCs w:val="20"/>
              </w:rPr>
            </w:pPr>
            <w:r w:rsidRPr="00907853">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4443F5C" w14:textId="77777777" w:rsidR="00AD3B56" w:rsidRPr="00907853" w:rsidRDefault="00AD3B56" w:rsidP="001055A4">
            <w:pPr>
              <w:tabs>
                <w:tab w:val="left" w:pos="3402"/>
                <w:tab w:val="left" w:pos="8789"/>
              </w:tabs>
              <w:spacing w:before="120"/>
              <w:rPr>
                <w:rFonts w:ascii="Arial" w:hAnsi="Arial" w:cs="Arial"/>
                <w:sz w:val="20"/>
                <w:szCs w:val="20"/>
                <w:lang w:val="pl-PL"/>
              </w:rPr>
            </w:pPr>
            <w:r w:rsidRPr="00907853">
              <w:rPr>
                <w:rFonts w:ascii="Arial" w:hAnsi="Arial" w:cs="Arial"/>
                <w:sz w:val="20"/>
                <w:szCs w:val="20"/>
                <w:lang w:val="pl-PL"/>
              </w:rPr>
              <w:t>5 % od vsake situacije do max. 5% pogodbene vrednosti brez DDV</w:t>
            </w:r>
          </w:p>
        </w:tc>
      </w:tr>
      <w:tr w:rsidR="00AD3B56" w:rsidRPr="009F46DC" w14:paraId="7527832A" w14:textId="77777777" w:rsidTr="001055A4">
        <w:trPr>
          <w:trHeight w:val="20"/>
        </w:trPr>
        <w:tc>
          <w:tcPr>
            <w:tcW w:w="2059" w:type="dxa"/>
            <w:tcBorders>
              <w:top w:val="single" w:sz="4" w:space="0" w:color="auto"/>
              <w:left w:val="single" w:sz="4" w:space="0" w:color="auto"/>
              <w:bottom w:val="single" w:sz="4" w:space="0" w:color="auto"/>
              <w:right w:val="single" w:sz="4" w:space="0" w:color="auto"/>
            </w:tcBorders>
          </w:tcPr>
          <w:p w14:paraId="65B82261" w14:textId="77777777" w:rsidR="00AD3B56" w:rsidRPr="00907853" w:rsidRDefault="00AD3B56" w:rsidP="001055A4">
            <w:pPr>
              <w:tabs>
                <w:tab w:val="left" w:pos="3402"/>
                <w:tab w:val="left" w:pos="8789"/>
              </w:tabs>
              <w:spacing w:before="120"/>
              <w:rPr>
                <w:rFonts w:ascii="Arial" w:hAnsi="Arial" w:cs="Arial"/>
                <w:sz w:val="20"/>
                <w:szCs w:val="20"/>
              </w:rPr>
            </w:pPr>
            <w:r w:rsidRPr="00907853">
              <w:rPr>
                <w:rFonts w:ascii="Arial" w:hAnsi="Arial" w:cs="Arial"/>
                <w:sz w:val="20"/>
                <w:szCs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40BD607" w14:textId="77777777" w:rsidR="00AD3B56" w:rsidRPr="00907853" w:rsidRDefault="00AD3B56" w:rsidP="001055A4">
            <w:pPr>
              <w:tabs>
                <w:tab w:val="left" w:pos="3402"/>
                <w:tab w:val="left" w:pos="8789"/>
              </w:tabs>
              <w:spacing w:before="120"/>
              <w:jc w:val="center"/>
              <w:rPr>
                <w:rFonts w:ascii="Arial" w:hAnsi="Arial" w:cs="Arial"/>
                <w:sz w:val="20"/>
                <w:szCs w:val="20"/>
              </w:rPr>
            </w:pPr>
            <w:r w:rsidRPr="00907853">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51EAEDF" w14:textId="77777777" w:rsidR="00AD3B56" w:rsidRPr="00907853" w:rsidRDefault="00AD3B56" w:rsidP="001055A4">
            <w:pPr>
              <w:tabs>
                <w:tab w:val="left" w:pos="3402"/>
                <w:tab w:val="left" w:pos="8789"/>
              </w:tabs>
              <w:spacing w:before="120"/>
              <w:rPr>
                <w:rFonts w:ascii="Arial" w:hAnsi="Arial" w:cs="Arial"/>
                <w:sz w:val="20"/>
                <w:szCs w:val="20"/>
              </w:rPr>
            </w:pPr>
            <w:r w:rsidRPr="00907853">
              <w:rPr>
                <w:rFonts w:ascii="Arial" w:hAnsi="Arial" w:cs="Arial"/>
                <w:sz w:val="20"/>
                <w:szCs w:val="20"/>
                <w:lang w:val="pl-PL"/>
              </w:rPr>
              <w:t>vsaj 7 dni pred pričetkom del na gradbišču</w:t>
            </w:r>
          </w:p>
        </w:tc>
      </w:tr>
      <w:tr w:rsidR="00AD3B56" w14:paraId="2E411C86" w14:textId="77777777" w:rsidTr="001055A4">
        <w:trPr>
          <w:trHeight w:val="20"/>
        </w:trPr>
        <w:tc>
          <w:tcPr>
            <w:tcW w:w="2059" w:type="dxa"/>
            <w:tcBorders>
              <w:top w:val="single" w:sz="4" w:space="0" w:color="auto"/>
              <w:left w:val="single" w:sz="4" w:space="0" w:color="auto"/>
              <w:bottom w:val="single" w:sz="4" w:space="0" w:color="auto"/>
              <w:right w:val="single" w:sz="4" w:space="0" w:color="auto"/>
            </w:tcBorders>
          </w:tcPr>
          <w:p w14:paraId="07DFE084" w14:textId="77777777" w:rsidR="00AD3B56" w:rsidRPr="00907853" w:rsidRDefault="00AD3B56" w:rsidP="001055A4">
            <w:pPr>
              <w:tabs>
                <w:tab w:val="left" w:pos="3402"/>
                <w:tab w:val="left" w:pos="8789"/>
              </w:tabs>
              <w:spacing w:before="120"/>
              <w:rPr>
                <w:rFonts w:ascii="Arial" w:hAnsi="Arial" w:cs="Arial"/>
                <w:sz w:val="20"/>
                <w:szCs w:val="20"/>
              </w:rPr>
            </w:pPr>
            <w:r w:rsidRPr="00907853">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32B4DDFA" w14:textId="77777777" w:rsidR="00AD3B56" w:rsidRPr="00907853" w:rsidRDefault="00AD3B56" w:rsidP="001055A4">
            <w:pPr>
              <w:tabs>
                <w:tab w:val="left" w:pos="3402"/>
                <w:tab w:val="left" w:pos="8789"/>
              </w:tabs>
              <w:spacing w:before="120"/>
              <w:jc w:val="center"/>
              <w:rPr>
                <w:rFonts w:ascii="Arial" w:hAnsi="Arial" w:cs="Arial"/>
                <w:sz w:val="20"/>
                <w:szCs w:val="20"/>
              </w:rPr>
            </w:pPr>
            <w:r w:rsidRPr="00907853">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FB4983C" w14:textId="77777777" w:rsidR="00AD3B56" w:rsidRPr="00907853" w:rsidRDefault="00AD3B56" w:rsidP="001055A4">
            <w:pPr>
              <w:tabs>
                <w:tab w:val="left" w:pos="3402"/>
                <w:tab w:val="left" w:pos="8789"/>
              </w:tabs>
              <w:spacing w:before="120"/>
              <w:rPr>
                <w:rFonts w:ascii="Arial" w:hAnsi="Arial"/>
                <w:sz w:val="20"/>
                <w:lang w:val="pl-PL"/>
              </w:rPr>
            </w:pPr>
            <w:r w:rsidRPr="00907853">
              <w:rPr>
                <w:rFonts w:ascii="Arial" w:hAnsi="Arial" w:cs="Arial"/>
                <w:sz w:val="20"/>
                <w:szCs w:val="20"/>
                <w:lang w:val="pl-PL"/>
              </w:rPr>
              <w:t xml:space="preserve">Znesek, ki ni manjši od 1 MIO EUR, pri čemer je maksimalno kritje za vse dogodke skupaj znaša </w:t>
            </w:r>
            <w:r w:rsidRPr="00D16E18">
              <w:rPr>
                <w:rFonts w:ascii="Arial" w:hAnsi="Arial" w:cs="Arial"/>
                <w:sz w:val="20"/>
                <w:szCs w:val="20"/>
                <w:lang w:val="pl-PL"/>
              </w:rPr>
              <w:t>10</w:t>
            </w:r>
            <w:r w:rsidRPr="00907853">
              <w:rPr>
                <w:rFonts w:ascii="Arial" w:hAnsi="Arial" w:cs="Arial"/>
                <w:sz w:val="20"/>
                <w:szCs w:val="20"/>
                <w:lang w:val="pl-PL"/>
              </w:rPr>
              <w:t xml:space="preserve"> MIO EUR.</w:t>
            </w:r>
          </w:p>
        </w:tc>
      </w:tr>
    </w:tbl>
    <w:p w14:paraId="2311EC75" w14:textId="77777777" w:rsidR="00661311" w:rsidRPr="009F46DC" w:rsidRDefault="00661311" w:rsidP="00AD3B56">
      <w:pPr>
        <w:spacing w:after="60"/>
        <w:rPr>
          <w:rFonts w:ascii="Arial" w:hAnsi="Arial" w:cs="Arial"/>
          <w:b/>
          <w:sz w:val="20"/>
          <w:szCs w:val="20"/>
        </w:rPr>
      </w:pPr>
    </w:p>
    <w:p w14:paraId="01A90AB7" w14:textId="77777777" w:rsidR="00661311" w:rsidRPr="009F46DC" w:rsidRDefault="00661311" w:rsidP="007D3D2E">
      <w:pPr>
        <w:jc w:val="both"/>
        <w:rPr>
          <w:rFonts w:ascii="Arial" w:hAnsi="Arial" w:cs="Arial"/>
          <w:b/>
          <w:sz w:val="20"/>
          <w:szCs w:val="20"/>
        </w:rPr>
      </w:pPr>
    </w:p>
    <w:p w14:paraId="4D0CC986" w14:textId="77777777" w:rsidR="00661311" w:rsidRDefault="00661311" w:rsidP="007D3D2E">
      <w:pPr>
        <w:jc w:val="both"/>
        <w:rPr>
          <w:rFonts w:ascii="Arial" w:hAnsi="Arial" w:cs="Arial"/>
          <w:b/>
          <w:sz w:val="20"/>
          <w:szCs w:val="20"/>
        </w:rPr>
      </w:pPr>
    </w:p>
    <w:p w14:paraId="7E9BF89D" w14:textId="77777777" w:rsidR="00050E22" w:rsidRDefault="00050E22" w:rsidP="007D3D2E">
      <w:pPr>
        <w:jc w:val="both"/>
        <w:rPr>
          <w:rFonts w:ascii="Arial" w:hAnsi="Arial" w:cs="Arial"/>
          <w:b/>
          <w:sz w:val="20"/>
          <w:szCs w:val="20"/>
        </w:rPr>
      </w:pPr>
    </w:p>
    <w:p w14:paraId="409D89A9" w14:textId="77777777" w:rsidR="00C96BDC" w:rsidRDefault="00C96BDC">
      <w:pPr>
        <w:rPr>
          <w:rFonts w:ascii="Arial" w:hAnsi="Arial" w:cs="Arial"/>
          <w:b/>
          <w:sz w:val="20"/>
          <w:szCs w:val="20"/>
        </w:rPr>
      </w:pPr>
      <w:r>
        <w:rPr>
          <w:rFonts w:ascii="Arial" w:hAnsi="Arial" w:cs="Arial"/>
          <w:b/>
          <w:sz w:val="20"/>
          <w:szCs w:val="20"/>
        </w:rPr>
        <w:br w:type="page"/>
      </w:r>
    </w:p>
    <w:p w14:paraId="76B6DE26" w14:textId="77777777" w:rsidR="00661311" w:rsidRPr="009F46DC" w:rsidRDefault="00661311" w:rsidP="007D3D2E">
      <w:pPr>
        <w:jc w:val="both"/>
        <w:rPr>
          <w:rFonts w:ascii="Arial" w:hAnsi="Arial" w:cs="Arial"/>
          <w:b/>
          <w:sz w:val="20"/>
          <w:szCs w:val="20"/>
        </w:rPr>
      </w:pPr>
    </w:p>
    <w:p w14:paraId="60755C20" w14:textId="77777777" w:rsidR="007D3D2E" w:rsidRPr="009F46DC" w:rsidRDefault="007D3D2E" w:rsidP="007D3D2E">
      <w:pPr>
        <w:jc w:val="both"/>
        <w:rPr>
          <w:rFonts w:ascii="Arial" w:hAnsi="Arial" w:cs="Arial"/>
          <w:b/>
          <w:sz w:val="20"/>
          <w:szCs w:val="20"/>
        </w:rPr>
      </w:pPr>
      <w:r w:rsidRPr="009F46DC">
        <w:rPr>
          <w:rFonts w:ascii="Arial" w:hAnsi="Arial" w:cs="Arial"/>
          <w:b/>
          <w:sz w:val="20"/>
          <w:szCs w:val="20"/>
        </w:rPr>
        <w:t>PODATKI O GOSPODARSKEM SUBJEKTU</w:t>
      </w:r>
    </w:p>
    <w:p w14:paraId="115C2F70"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3AF0DC08" w14:textId="77777777" w:rsidTr="007D3D2E">
        <w:tc>
          <w:tcPr>
            <w:tcW w:w="2802" w:type="dxa"/>
            <w:shd w:val="clear" w:color="auto" w:fill="auto"/>
            <w:vAlign w:val="center"/>
          </w:tcPr>
          <w:p w14:paraId="1894A02D"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18D19293" w14:textId="77777777" w:rsidR="007D3D2E" w:rsidRPr="009F46DC" w:rsidRDefault="007D3D2E" w:rsidP="007D3D2E">
            <w:pPr>
              <w:rPr>
                <w:rFonts w:ascii="Arial" w:hAnsi="Arial" w:cs="Arial"/>
                <w:sz w:val="20"/>
                <w:szCs w:val="20"/>
              </w:rPr>
            </w:pPr>
          </w:p>
        </w:tc>
      </w:tr>
      <w:tr w:rsidR="007D3D2E" w:rsidRPr="009F46DC" w14:paraId="6340AAA6" w14:textId="77777777" w:rsidTr="007D3D2E">
        <w:tc>
          <w:tcPr>
            <w:tcW w:w="2802" w:type="dxa"/>
            <w:shd w:val="clear" w:color="auto" w:fill="auto"/>
          </w:tcPr>
          <w:p w14:paraId="4535F573"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42160EC0" w14:textId="77777777" w:rsidR="007D3D2E" w:rsidRPr="00C96BDC" w:rsidRDefault="007D3D2E" w:rsidP="007D3D2E">
            <w:pPr>
              <w:jc w:val="center"/>
              <w:rPr>
                <w:rFonts w:ascii="Arial" w:hAnsi="Arial" w:cs="Arial"/>
                <w:i/>
                <w:sz w:val="20"/>
                <w:szCs w:val="20"/>
              </w:rPr>
            </w:pPr>
            <w:r w:rsidRPr="00C96BDC">
              <w:rPr>
                <w:rFonts w:ascii="Arial" w:hAnsi="Arial" w:cs="Arial"/>
                <w:i/>
                <w:sz w:val="20"/>
                <w:szCs w:val="20"/>
              </w:rPr>
              <w:t>(samostojni) ponudnik,  (vodilni) partner, podizvajalec</w:t>
            </w:r>
            <w:r w:rsidR="00C96BDC" w:rsidRPr="00C96BDC">
              <w:rPr>
                <w:rFonts w:ascii="Arial" w:hAnsi="Arial" w:cs="Arial"/>
                <w:i/>
                <w:sz w:val="20"/>
                <w:szCs w:val="20"/>
              </w:rPr>
              <w:t xml:space="preserve">, </w:t>
            </w:r>
            <w:r w:rsidR="00C96BDC" w:rsidRPr="003C7186">
              <w:rPr>
                <w:rFonts w:ascii="Arial" w:hAnsi="Arial" w:cs="Arial"/>
                <w:i/>
                <w:sz w:val="20"/>
                <w:szCs w:val="20"/>
              </w:rPr>
              <w:t>drugi subjekt, na katerega zmogljivosti se ponudnik sklicuje</w:t>
            </w:r>
          </w:p>
        </w:tc>
      </w:tr>
    </w:tbl>
    <w:p w14:paraId="42DF8669" w14:textId="77777777" w:rsidR="007D3D2E" w:rsidRPr="009F46DC" w:rsidRDefault="007D3D2E" w:rsidP="007D3D2E">
      <w:pPr>
        <w:jc w:val="both"/>
        <w:rPr>
          <w:rFonts w:ascii="Arial" w:hAnsi="Arial" w:cs="Arial"/>
          <w:sz w:val="20"/>
          <w:szCs w:val="20"/>
        </w:rPr>
      </w:pPr>
    </w:p>
    <w:p w14:paraId="14343766"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3EEECD75" w14:textId="77777777" w:rsidTr="007D3D2E">
        <w:trPr>
          <w:trHeight w:val="390"/>
          <w:tblHeader/>
        </w:trPr>
        <w:tc>
          <w:tcPr>
            <w:tcW w:w="3600" w:type="dxa"/>
            <w:vAlign w:val="center"/>
          </w:tcPr>
          <w:p w14:paraId="323E01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0FDD7C1B" w14:textId="77777777" w:rsidR="007D3D2E" w:rsidRPr="009F46DC" w:rsidRDefault="007D3D2E" w:rsidP="007D3D2E">
            <w:pPr>
              <w:ind w:right="-1492"/>
              <w:rPr>
                <w:rFonts w:ascii="Arial" w:hAnsi="Arial" w:cs="Arial"/>
                <w:sz w:val="20"/>
                <w:szCs w:val="20"/>
              </w:rPr>
            </w:pPr>
          </w:p>
        </w:tc>
      </w:tr>
      <w:tr w:rsidR="007D3D2E" w:rsidRPr="009F46DC" w14:paraId="787851E7" w14:textId="77777777" w:rsidTr="007D3D2E">
        <w:trPr>
          <w:trHeight w:val="390"/>
          <w:tblHeader/>
        </w:trPr>
        <w:tc>
          <w:tcPr>
            <w:tcW w:w="3600" w:type="dxa"/>
            <w:vAlign w:val="center"/>
          </w:tcPr>
          <w:p w14:paraId="6A4CDD70"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21D80D06" w14:textId="77777777" w:rsidR="007D3D2E" w:rsidRPr="009F46DC" w:rsidRDefault="007D3D2E" w:rsidP="007D3D2E">
            <w:pPr>
              <w:ind w:right="-1492"/>
              <w:rPr>
                <w:rFonts w:ascii="Arial" w:hAnsi="Arial" w:cs="Arial"/>
                <w:sz w:val="20"/>
                <w:szCs w:val="20"/>
              </w:rPr>
            </w:pPr>
          </w:p>
        </w:tc>
      </w:tr>
      <w:tr w:rsidR="007D3D2E" w:rsidRPr="009F46DC" w14:paraId="1096F6DB" w14:textId="77777777" w:rsidTr="007D3D2E">
        <w:trPr>
          <w:cantSplit/>
          <w:trHeight w:val="617"/>
          <w:tblHeader/>
        </w:trPr>
        <w:tc>
          <w:tcPr>
            <w:tcW w:w="3600" w:type="dxa"/>
            <w:vAlign w:val="center"/>
          </w:tcPr>
          <w:p w14:paraId="3AEB09FF"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65EB57DF" w14:textId="77777777" w:rsidR="007D3D2E" w:rsidRPr="009F46DC" w:rsidRDefault="007D3D2E" w:rsidP="007D3D2E">
            <w:pPr>
              <w:ind w:right="-1492"/>
              <w:rPr>
                <w:rFonts w:ascii="Arial" w:hAnsi="Arial" w:cs="Arial"/>
                <w:sz w:val="20"/>
                <w:szCs w:val="20"/>
              </w:rPr>
            </w:pPr>
          </w:p>
        </w:tc>
      </w:tr>
      <w:tr w:rsidR="007D3D2E" w:rsidRPr="009F46DC" w14:paraId="114B3008" w14:textId="77777777" w:rsidTr="007D3D2E">
        <w:trPr>
          <w:trHeight w:val="405"/>
          <w:tblHeader/>
        </w:trPr>
        <w:tc>
          <w:tcPr>
            <w:tcW w:w="3600" w:type="dxa"/>
            <w:vAlign w:val="center"/>
          </w:tcPr>
          <w:p w14:paraId="0A88F82B" w14:textId="77777777" w:rsidR="007D3D2E" w:rsidRDefault="007D3D2E" w:rsidP="007D3D2E">
            <w:pPr>
              <w:rPr>
                <w:rFonts w:ascii="Arial" w:hAnsi="Arial" w:cs="Arial"/>
                <w:sz w:val="20"/>
                <w:szCs w:val="20"/>
              </w:rPr>
            </w:pPr>
            <w:r w:rsidRPr="009F46DC">
              <w:rPr>
                <w:rFonts w:ascii="Arial" w:hAnsi="Arial" w:cs="Arial"/>
                <w:sz w:val="20"/>
                <w:szCs w:val="20"/>
              </w:rPr>
              <w:t>Številke transakcijskih računov</w:t>
            </w:r>
          </w:p>
          <w:p w14:paraId="43A53D79" w14:textId="77777777" w:rsidR="00B9416F" w:rsidRPr="009F46DC" w:rsidRDefault="00B9416F" w:rsidP="007D3D2E">
            <w:pPr>
              <w:rPr>
                <w:rFonts w:ascii="Arial" w:hAnsi="Arial" w:cs="Arial"/>
                <w:sz w:val="20"/>
                <w:szCs w:val="20"/>
              </w:rPr>
            </w:pPr>
          </w:p>
        </w:tc>
        <w:tc>
          <w:tcPr>
            <w:tcW w:w="5954" w:type="dxa"/>
            <w:vAlign w:val="center"/>
          </w:tcPr>
          <w:p w14:paraId="3534191C" w14:textId="77777777" w:rsidR="007D3D2E" w:rsidRDefault="007D3D2E" w:rsidP="007D3D2E">
            <w:pPr>
              <w:ind w:right="-1492"/>
              <w:rPr>
                <w:rFonts w:ascii="Arial" w:hAnsi="Arial" w:cs="Arial"/>
                <w:sz w:val="20"/>
                <w:szCs w:val="20"/>
              </w:rPr>
            </w:pPr>
          </w:p>
          <w:p w14:paraId="2AB40BF5" w14:textId="77777777" w:rsidR="00B9416F" w:rsidRDefault="00B9416F" w:rsidP="007D3D2E">
            <w:pPr>
              <w:ind w:right="-1492"/>
              <w:rPr>
                <w:rFonts w:ascii="Arial" w:hAnsi="Arial" w:cs="Arial"/>
                <w:sz w:val="20"/>
                <w:szCs w:val="20"/>
              </w:rPr>
            </w:pPr>
          </w:p>
          <w:p w14:paraId="583B861A" w14:textId="77777777" w:rsidR="00B9416F" w:rsidRDefault="00B9416F" w:rsidP="007D3D2E">
            <w:pPr>
              <w:ind w:right="-1492"/>
              <w:rPr>
                <w:rFonts w:ascii="Arial" w:hAnsi="Arial" w:cs="Arial"/>
                <w:sz w:val="20"/>
                <w:szCs w:val="20"/>
              </w:rPr>
            </w:pPr>
          </w:p>
          <w:p w14:paraId="7E9473F3" w14:textId="77777777" w:rsidR="00B9416F" w:rsidRDefault="00B9416F" w:rsidP="007D3D2E">
            <w:pPr>
              <w:ind w:right="-1492"/>
              <w:rPr>
                <w:rFonts w:ascii="Arial" w:hAnsi="Arial" w:cs="Arial"/>
                <w:sz w:val="20"/>
                <w:szCs w:val="20"/>
              </w:rPr>
            </w:pPr>
          </w:p>
          <w:p w14:paraId="20312FAF" w14:textId="77777777" w:rsidR="00B9416F" w:rsidRDefault="00B9416F" w:rsidP="007D3D2E">
            <w:pPr>
              <w:ind w:right="-1492"/>
              <w:rPr>
                <w:rFonts w:ascii="Arial" w:hAnsi="Arial" w:cs="Arial"/>
                <w:sz w:val="20"/>
                <w:szCs w:val="20"/>
              </w:rPr>
            </w:pPr>
          </w:p>
          <w:p w14:paraId="19FF1089" w14:textId="77777777" w:rsidR="00B9416F" w:rsidRDefault="00B9416F" w:rsidP="007D3D2E">
            <w:pPr>
              <w:ind w:right="-1492"/>
              <w:rPr>
                <w:rFonts w:ascii="Arial" w:hAnsi="Arial" w:cs="Arial"/>
                <w:sz w:val="20"/>
                <w:szCs w:val="20"/>
              </w:rPr>
            </w:pPr>
          </w:p>
          <w:p w14:paraId="692A27F1" w14:textId="77777777" w:rsidR="00B9416F" w:rsidRPr="009F46DC" w:rsidRDefault="00B9416F" w:rsidP="007D3D2E">
            <w:pPr>
              <w:ind w:right="-1492"/>
              <w:rPr>
                <w:rFonts w:ascii="Arial" w:hAnsi="Arial" w:cs="Arial"/>
                <w:sz w:val="20"/>
                <w:szCs w:val="20"/>
              </w:rPr>
            </w:pPr>
          </w:p>
        </w:tc>
      </w:tr>
      <w:tr w:rsidR="007D3D2E" w:rsidRPr="009F46DC" w14:paraId="40300C75" w14:textId="77777777" w:rsidTr="007D3D2E">
        <w:trPr>
          <w:trHeight w:val="405"/>
          <w:tblHeader/>
        </w:trPr>
        <w:tc>
          <w:tcPr>
            <w:tcW w:w="3600" w:type="dxa"/>
            <w:vAlign w:val="center"/>
          </w:tcPr>
          <w:p w14:paraId="0C7E5077"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4E1A97D" w14:textId="77777777" w:rsidR="007D3D2E" w:rsidRPr="009F46DC" w:rsidRDefault="007D3D2E" w:rsidP="007D3D2E">
            <w:pPr>
              <w:ind w:right="-1492"/>
              <w:rPr>
                <w:rFonts w:ascii="Arial" w:hAnsi="Arial" w:cs="Arial"/>
                <w:sz w:val="20"/>
                <w:szCs w:val="20"/>
              </w:rPr>
            </w:pPr>
          </w:p>
        </w:tc>
      </w:tr>
      <w:tr w:rsidR="007D3D2E" w:rsidRPr="009F46DC" w14:paraId="76CF401F" w14:textId="77777777" w:rsidTr="007D3D2E">
        <w:trPr>
          <w:trHeight w:val="405"/>
          <w:tblHeader/>
        </w:trPr>
        <w:tc>
          <w:tcPr>
            <w:tcW w:w="3600" w:type="dxa"/>
            <w:vAlign w:val="center"/>
          </w:tcPr>
          <w:p w14:paraId="0E5ABB80"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49D7CC8E" w14:textId="77777777" w:rsidR="007D3D2E" w:rsidRPr="009F46DC" w:rsidRDefault="007D3D2E" w:rsidP="007D3D2E">
            <w:pPr>
              <w:ind w:right="-1492"/>
              <w:rPr>
                <w:rFonts w:ascii="Arial" w:hAnsi="Arial" w:cs="Arial"/>
                <w:sz w:val="20"/>
                <w:szCs w:val="20"/>
              </w:rPr>
            </w:pPr>
          </w:p>
        </w:tc>
      </w:tr>
      <w:tr w:rsidR="007D3D2E" w:rsidRPr="009F46DC" w14:paraId="43CE9DC5" w14:textId="77777777" w:rsidTr="007D3D2E">
        <w:trPr>
          <w:trHeight w:val="405"/>
          <w:tblHeader/>
        </w:trPr>
        <w:tc>
          <w:tcPr>
            <w:tcW w:w="3600" w:type="dxa"/>
            <w:vAlign w:val="center"/>
          </w:tcPr>
          <w:p w14:paraId="07DBCB9E"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161F24AC" w14:textId="77777777" w:rsidR="007D3D2E" w:rsidRPr="009F46DC" w:rsidRDefault="007D3D2E" w:rsidP="007D3D2E">
            <w:pPr>
              <w:ind w:right="-1492"/>
              <w:rPr>
                <w:rFonts w:ascii="Arial" w:hAnsi="Arial" w:cs="Arial"/>
                <w:sz w:val="20"/>
                <w:szCs w:val="20"/>
              </w:rPr>
            </w:pPr>
          </w:p>
        </w:tc>
      </w:tr>
    </w:tbl>
    <w:p w14:paraId="68876CC0" w14:textId="77777777" w:rsidR="007D3D2E" w:rsidRPr="009F46DC" w:rsidRDefault="007D3D2E" w:rsidP="007D3D2E">
      <w:pPr>
        <w:rPr>
          <w:rFonts w:ascii="Arial" w:hAnsi="Arial" w:cs="Arial"/>
          <w:sz w:val="20"/>
          <w:szCs w:val="20"/>
        </w:rPr>
      </w:pPr>
    </w:p>
    <w:p w14:paraId="2E63E7F4" w14:textId="77777777" w:rsidR="007D3D2E" w:rsidRPr="009F46DC" w:rsidRDefault="007D3D2E" w:rsidP="007D3D2E">
      <w:pPr>
        <w:rPr>
          <w:rFonts w:ascii="Arial" w:hAnsi="Arial" w:cs="Arial"/>
          <w:sz w:val="20"/>
          <w:szCs w:val="20"/>
        </w:rPr>
      </w:pPr>
    </w:p>
    <w:p w14:paraId="49C64C30"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13D1037B" w14:textId="77777777" w:rsidTr="007D3D2E">
        <w:tc>
          <w:tcPr>
            <w:tcW w:w="7479" w:type="dxa"/>
            <w:tcBorders>
              <w:bottom w:val="double" w:sz="4" w:space="0" w:color="auto"/>
            </w:tcBorders>
            <w:shd w:val="clear" w:color="auto" w:fill="auto"/>
            <w:vAlign w:val="center"/>
          </w:tcPr>
          <w:p w14:paraId="5765B16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3532F0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593F25DC"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669C435C"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7BA9FFD8" w14:textId="77777777" w:rsidTr="007D3D2E">
        <w:trPr>
          <w:trHeight w:val="401"/>
        </w:trPr>
        <w:tc>
          <w:tcPr>
            <w:tcW w:w="7479" w:type="dxa"/>
            <w:tcBorders>
              <w:top w:val="double" w:sz="4" w:space="0" w:color="auto"/>
            </w:tcBorders>
            <w:shd w:val="clear" w:color="auto" w:fill="auto"/>
          </w:tcPr>
          <w:p w14:paraId="547F3E1B"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07E6308" w14:textId="77777777" w:rsidR="007D3D2E" w:rsidRPr="009F46DC" w:rsidRDefault="007D3D2E" w:rsidP="007D3D2E">
            <w:pPr>
              <w:rPr>
                <w:rFonts w:ascii="Arial" w:hAnsi="Arial" w:cs="Arial"/>
                <w:sz w:val="20"/>
                <w:szCs w:val="20"/>
              </w:rPr>
            </w:pPr>
          </w:p>
        </w:tc>
      </w:tr>
      <w:tr w:rsidR="007D3D2E" w:rsidRPr="009F46DC" w14:paraId="725EFB86" w14:textId="77777777" w:rsidTr="007D3D2E">
        <w:trPr>
          <w:trHeight w:val="413"/>
        </w:trPr>
        <w:tc>
          <w:tcPr>
            <w:tcW w:w="7479" w:type="dxa"/>
            <w:shd w:val="clear" w:color="auto" w:fill="auto"/>
          </w:tcPr>
          <w:p w14:paraId="43C90EC9" w14:textId="77777777" w:rsidR="007D3D2E" w:rsidRPr="009F46DC" w:rsidRDefault="007D3D2E" w:rsidP="007D3D2E">
            <w:pPr>
              <w:rPr>
                <w:rFonts w:ascii="Arial" w:hAnsi="Arial" w:cs="Arial"/>
                <w:sz w:val="20"/>
                <w:szCs w:val="20"/>
              </w:rPr>
            </w:pPr>
          </w:p>
        </w:tc>
        <w:tc>
          <w:tcPr>
            <w:tcW w:w="2127" w:type="dxa"/>
            <w:shd w:val="clear" w:color="auto" w:fill="auto"/>
          </w:tcPr>
          <w:p w14:paraId="1348FEAD" w14:textId="77777777" w:rsidR="007D3D2E" w:rsidRPr="009F46DC" w:rsidRDefault="007D3D2E" w:rsidP="007D3D2E">
            <w:pPr>
              <w:rPr>
                <w:rFonts w:ascii="Arial" w:hAnsi="Arial" w:cs="Arial"/>
                <w:sz w:val="20"/>
                <w:szCs w:val="20"/>
              </w:rPr>
            </w:pPr>
          </w:p>
        </w:tc>
      </w:tr>
      <w:tr w:rsidR="007D3D2E" w:rsidRPr="009F46DC" w14:paraId="15C11C7A" w14:textId="77777777" w:rsidTr="007D3D2E">
        <w:trPr>
          <w:trHeight w:val="419"/>
        </w:trPr>
        <w:tc>
          <w:tcPr>
            <w:tcW w:w="7479" w:type="dxa"/>
            <w:shd w:val="clear" w:color="auto" w:fill="auto"/>
          </w:tcPr>
          <w:p w14:paraId="40E44B3A" w14:textId="77777777" w:rsidR="007D3D2E" w:rsidRPr="009F46DC" w:rsidRDefault="007D3D2E" w:rsidP="007D3D2E">
            <w:pPr>
              <w:rPr>
                <w:rFonts w:ascii="Arial" w:hAnsi="Arial" w:cs="Arial"/>
                <w:sz w:val="20"/>
                <w:szCs w:val="20"/>
              </w:rPr>
            </w:pPr>
          </w:p>
        </w:tc>
        <w:tc>
          <w:tcPr>
            <w:tcW w:w="2127" w:type="dxa"/>
            <w:shd w:val="clear" w:color="auto" w:fill="auto"/>
          </w:tcPr>
          <w:p w14:paraId="1126BA2D" w14:textId="77777777" w:rsidR="007D3D2E" w:rsidRPr="009F46DC" w:rsidRDefault="007D3D2E" w:rsidP="007D3D2E">
            <w:pPr>
              <w:rPr>
                <w:rFonts w:ascii="Arial" w:hAnsi="Arial" w:cs="Arial"/>
                <w:sz w:val="20"/>
                <w:szCs w:val="20"/>
              </w:rPr>
            </w:pPr>
          </w:p>
        </w:tc>
      </w:tr>
      <w:tr w:rsidR="007D3D2E" w:rsidRPr="009F46DC" w14:paraId="55EB396E" w14:textId="77777777" w:rsidTr="007D3D2E">
        <w:trPr>
          <w:trHeight w:val="411"/>
        </w:trPr>
        <w:tc>
          <w:tcPr>
            <w:tcW w:w="7479" w:type="dxa"/>
            <w:shd w:val="clear" w:color="auto" w:fill="auto"/>
          </w:tcPr>
          <w:p w14:paraId="2C6E3CC7" w14:textId="77777777" w:rsidR="007D3D2E" w:rsidRPr="009F46DC" w:rsidRDefault="007D3D2E" w:rsidP="007D3D2E">
            <w:pPr>
              <w:rPr>
                <w:rFonts w:ascii="Arial" w:hAnsi="Arial" w:cs="Arial"/>
                <w:sz w:val="20"/>
                <w:szCs w:val="20"/>
              </w:rPr>
            </w:pPr>
          </w:p>
        </w:tc>
        <w:tc>
          <w:tcPr>
            <w:tcW w:w="2127" w:type="dxa"/>
            <w:shd w:val="clear" w:color="auto" w:fill="auto"/>
          </w:tcPr>
          <w:p w14:paraId="1C1E6A93" w14:textId="77777777" w:rsidR="007D3D2E" w:rsidRPr="009F46DC" w:rsidRDefault="007D3D2E" w:rsidP="007D3D2E">
            <w:pPr>
              <w:rPr>
                <w:rFonts w:ascii="Arial" w:hAnsi="Arial" w:cs="Arial"/>
                <w:sz w:val="20"/>
                <w:szCs w:val="20"/>
              </w:rPr>
            </w:pPr>
          </w:p>
        </w:tc>
      </w:tr>
      <w:tr w:rsidR="007D3D2E" w:rsidRPr="009F46DC" w14:paraId="6D11CAAA" w14:textId="77777777" w:rsidTr="007D3D2E">
        <w:trPr>
          <w:trHeight w:val="411"/>
        </w:trPr>
        <w:tc>
          <w:tcPr>
            <w:tcW w:w="7479" w:type="dxa"/>
            <w:shd w:val="clear" w:color="auto" w:fill="auto"/>
          </w:tcPr>
          <w:p w14:paraId="3C071B5C" w14:textId="77777777" w:rsidR="007D3D2E" w:rsidRPr="009F46DC" w:rsidRDefault="007D3D2E" w:rsidP="007D3D2E">
            <w:pPr>
              <w:rPr>
                <w:rFonts w:ascii="Arial" w:hAnsi="Arial" w:cs="Arial"/>
                <w:sz w:val="20"/>
                <w:szCs w:val="20"/>
              </w:rPr>
            </w:pPr>
          </w:p>
        </w:tc>
        <w:tc>
          <w:tcPr>
            <w:tcW w:w="2127" w:type="dxa"/>
            <w:shd w:val="clear" w:color="auto" w:fill="auto"/>
          </w:tcPr>
          <w:p w14:paraId="77B16F8F" w14:textId="77777777" w:rsidR="007D3D2E" w:rsidRPr="009F46DC" w:rsidRDefault="007D3D2E" w:rsidP="007D3D2E">
            <w:pPr>
              <w:rPr>
                <w:rFonts w:ascii="Arial" w:hAnsi="Arial" w:cs="Arial"/>
                <w:sz w:val="20"/>
                <w:szCs w:val="20"/>
              </w:rPr>
            </w:pPr>
          </w:p>
        </w:tc>
      </w:tr>
    </w:tbl>
    <w:p w14:paraId="5E98D690" w14:textId="77777777" w:rsidR="007D3D2E" w:rsidRPr="009F46DC" w:rsidRDefault="007D3D2E" w:rsidP="007D3D2E">
      <w:pPr>
        <w:rPr>
          <w:rFonts w:ascii="Arial" w:hAnsi="Arial" w:cs="Arial"/>
          <w:sz w:val="20"/>
          <w:szCs w:val="20"/>
        </w:rPr>
      </w:pPr>
    </w:p>
    <w:p w14:paraId="286C476D" w14:textId="77777777" w:rsidR="007D3D2E" w:rsidRPr="009F46DC" w:rsidRDefault="007D3D2E" w:rsidP="007D3D2E">
      <w:pPr>
        <w:rPr>
          <w:rFonts w:ascii="Arial" w:hAnsi="Arial" w:cs="Arial"/>
          <w:sz w:val="20"/>
          <w:szCs w:val="20"/>
        </w:rPr>
      </w:pPr>
    </w:p>
    <w:p w14:paraId="5CFCF6C4" w14:textId="77777777" w:rsidR="007D3D2E" w:rsidRPr="009F46DC" w:rsidRDefault="007D3D2E" w:rsidP="007D3D2E">
      <w:pPr>
        <w:rPr>
          <w:rFonts w:ascii="Arial" w:hAnsi="Arial" w:cs="Arial"/>
          <w:sz w:val="20"/>
          <w:szCs w:val="20"/>
        </w:rPr>
      </w:pPr>
    </w:p>
    <w:p w14:paraId="6F9392B2"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14D69B0F" w14:textId="77777777" w:rsidTr="007D3D2E">
        <w:trPr>
          <w:cantSplit/>
          <w:jc w:val="right"/>
        </w:trPr>
        <w:tc>
          <w:tcPr>
            <w:tcW w:w="2109" w:type="dxa"/>
            <w:vMerge w:val="restart"/>
            <w:vAlign w:val="center"/>
          </w:tcPr>
          <w:p w14:paraId="0B6F9A2C"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537A45DA"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55F92F5C" w14:textId="77777777" w:rsidTr="007D3D2E">
        <w:trPr>
          <w:cantSplit/>
          <w:jc w:val="right"/>
        </w:trPr>
        <w:tc>
          <w:tcPr>
            <w:tcW w:w="2109" w:type="dxa"/>
            <w:vMerge/>
          </w:tcPr>
          <w:p w14:paraId="08074048"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939B59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A4979" w14:textId="77777777" w:rsidTr="007D3D2E">
        <w:trPr>
          <w:cantSplit/>
          <w:jc w:val="right"/>
        </w:trPr>
        <w:tc>
          <w:tcPr>
            <w:tcW w:w="2109" w:type="dxa"/>
            <w:vMerge/>
          </w:tcPr>
          <w:p w14:paraId="539AC8C4" w14:textId="77777777" w:rsidR="007D3D2E" w:rsidRPr="009F46DC" w:rsidRDefault="007D3D2E" w:rsidP="007D3D2E">
            <w:pPr>
              <w:tabs>
                <w:tab w:val="left" w:pos="12758"/>
              </w:tabs>
              <w:rPr>
                <w:rFonts w:ascii="Arial" w:hAnsi="Arial" w:cs="Arial"/>
                <w:sz w:val="20"/>
                <w:szCs w:val="20"/>
              </w:rPr>
            </w:pPr>
          </w:p>
        </w:tc>
        <w:tc>
          <w:tcPr>
            <w:tcW w:w="3543" w:type="dxa"/>
          </w:tcPr>
          <w:p w14:paraId="7414FA11"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20A472ED" w14:textId="77777777" w:rsidTr="007D3D2E">
        <w:trPr>
          <w:cantSplit/>
          <w:jc w:val="right"/>
        </w:trPr>
        <w:tc>
          <w:tcPr>
            <w:tcW w:w="2109" w:type="dxa"/>
            <w:vMerge/>
          </w:tcPr>
          <w:p w14:paraId="627184FE"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3807DC8A"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080CA4A1" w14:textId="77777777" w:rsidTr="007D3D2E">
        <w:trPr>
          <w:cantSplit/>
          <w:jc w:val="right"/>
        </w:trPr>
        <w:tc>
          <w:tcPr>
            <w:tcW w:w="2109" w:type="dxa"/>
            <w:vMerge/>
          </w:tcPr>
          <w:p w14:paraId="5FD9AAF0" w14:textId="77777777" w:rsidR="007D3D2E" w:rsidRPr="009F46DC" w:rsidRDefault="007D3D2E" w:rsidP="007D3D2E">
            <w:pPr>
              <w:tabs>
                <w:tab w:val="left" w:pos="12758"/>
              </w:tabs>
              <w:rPr>
                <w:rFonts w:ascii="Arial" w:hAnsi="Arial" w:cs="Arial"/>
                <w:sz w:val="20"/>
                <w:szCs w:val="20"/>
              </w:rPr>
            </w:pPr>
          </w:p>
        </w:tc>
        <w:tc>
          <w:tcPr>
            <w:tcW w:w="3543" w:type="dxa"/>
          </w:tcPr>
          <w:p w14:paraId="3C7FA5E9"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681464D1"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16C85D5" w14:textId="77777777" w:rsidR="007D3D2E" w:rsidRPr="009F46DC" w:rsidRDefault="007D3D2E" w:rsidP="007D3D2E">
      <w:pPr>
        <w:tabs>
          <w:tab w:val="left" w:pos="851"/>
        </w:tabs>
        <w:ind w:left="851" w:hanging="851"/>
        <w:jc w:val="both"/>
        <w:rPr>
          <w:rFonts w:ascii="Arial" w:hAnsi="Arial" w:cs="Arial"/>
          <w:sz w:val="20"/>
          <w:szCs w:val="20"/>
        </w:rPr>
      </w:pPr>
    </w:p>
    <w:p w14:paraId="6B572966" w14:textId="77777777" w:rsidR="007D3D2E" w:rsidRPr="009F46DC" w:rsidRDefault="007D3D2E" w:rsidP="007D3D2E">
      <w:pPr>
        <w:tabs>
          <w:tab w:val="left" w:pos="851"/>
        </w:tabs>
        <w:ind w:left="851" w:hanging="851"/>
        <w:jc w:val="both"/>
        <w:rPr>
          <w:rFonts w:ascii="Arial" w:hAnsi="Arial" w:cs="Arial"/>
          <w:sz w:val="20"/>
          <w:szCs w:val="20"/>
        </w:rPr>
      </w:pPr>
    </w:p>
    <w:p w14:paraId="09DC12FD"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5AD11ACC" w14:textId="321BF277" w:rsidR="007D3D2E" w:rsidRDefault="00811F84"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 </w:t>
      </w:r>
      <w:r w:rsidR="007D3D2E" w:rsidRPr="009F46DC">
        <w:rPr>
          <w:rFonts w:ascii="Arial" w:hAnsi="Arial" w:cs="Arial"/>
          <w:sz w:val="20"/>
          <w:szCs w:val="20"/>
        </w:rPr>
        <w:t>(</w:t>
      </w:r>
      <w:r w:rsidR="007D3D2E" w:rsidRPr="009F46DC">
        <w:rPr>
          <w:rFonts w:ascii="Arial" w:hAnsi="Arial" w:cs="Arial"/>
          <w:i/>
          <w:sz w:val="20"/>
          <w:szCs w:val="20"/>
        </w:rPr>
        <w:t>priloži se le, kadar podizvajalec zahteva naročnikovo neposredno plačilo</w:t>
      </w:r>
      <w:r w:rsidR="007D3D2E" w:rsidRPr="009F46DC">
        <w:rPr>
          <w:rFonts w:ascii="Arial" w:hAnsi="Arial" w:cs="Arial"/>
          <w:sz w:val="20"/>
          <w:szCs w:val="20"/>
        </w:rPr>
        <w:t>)</w:t>
      </w:r>
    </w:p>
    <w:p w14:paraId="75319026" w14:textId="40AF1901" w:rsidR="00880A52" w:rsidRDefault="00880A52" w:rsidP="007D3D2E">
      <w:pPr>
        <w:tabs>
          <w:tab w:val="left" w:pos="851"/>
        </w:tabs>
        <w:ind w:left="851" w:hanging="851"/>
        <w:jc w:val="both"/>
        <w:rPr>
          <w:rFonts w:ascii="Arial" w:hAnsi="Arial" w:cs="Arial"/>
          <w:sz w:val="20"/>
          <w:szCs w:val="20"/>
        </w:rPr>
      </w:pPr>
    </w:p>
    <w:p w14:paraId="185F1FFF" w14:textId="0F843EBA" w:rsidR="00880A52" w:rsidRDefault="00880A52" w:rsidP="007D3D2E">
      <w:pPr>
        <w:tabs>
          <w:tab w:val="left" w:pos="851"/>
        </w:tabs>
        <w:ind w:left="851" w:hanging="851"/>
        <w:jc w:val="both"/>
        <w:rPr>
          <w:rFonts w:ascii="Arial" w:hAnsi="Arial" w:cs="Arial"/>
          <w:sz w:val="20"/>
          <w:szCs w:val="20"/>
        </w:rPr>
      </w:pPr>
    </w:p>
    <w:p w14:paraId="5F671213" w14:textId="2B34A6D1" w:rsidR="00880A52" w:rsidRDefault="00880A52" w:rsidP="007D3D2E">
      <w:pPr>
        <w:tabs>
          <w:tab w:val="left" w:pos="851"/>
        </w:tabs>
        <w:ind w:left="851" w:hanging="851"/>
        <w:jc w:val="both"/>
        <w:rPr>
          <w:rFonts w:ascii="Arial" w:hAnsi="Arial" w:cs="Arial"/>
          <w:sz w:val="20"/>
          <w:szCs w:val="20"/>
        </w:rPr>
      </w:pPr>
    </w:p>
    <w:p w14:paraId="1DF06C0E" w14:textId="1DC42EF9" w:rsidR="00880A52" w:rsidRDefault="00880A52" w:rsidP="007D3D2E">
      <w:pPr>
        <w:tabs>
          <w:tab w:val="left" w:pos="851"/>
        </w:tabs>
        <w:ind w:left="851" w:hanging="851"/>
        <w:jc w:val="both"/>
        <w:rPr>
          <w:rFonts w:ascii="Arial" w:hAnsi="Arial" w:cs="Arial"/>
          <w:sz w:val="20"/>
          <w:szCs w:val="20"/>
        </w:rPr>
      </w:pPr>
    </w:p>
    <w:p w14:paraId="0A4AB8F6" w14:textId="22A47CB3" w:rsidR="00880A52" w:rsidRDefault="00880A52" w:rsidP="007D3D2E">
      <w:pPr>
        <w:tabs>
          <w:tab w:val="left" w:pos="851"/>
        </w:tabs>
        <w:ind w:left="851" w:hanging="851"/>
        <w:jc w:val="both"/>
        <w:rPr>
          <w:rFonts w:ascii="Arial" w:hAnsi="Arial" w:cs="Arial"/>
          <w:sz w:val="20"/>
          <w:szCs w:val="20"/>
        </w:rPr>
      </w:pPr>
    </w:p>
    <w:p w14:paraId="14833F7D" w14:textId="77777777" w:rsidR="00880A52" w:rsidRPr="00880A52" w:rsidRDefault="00880A52" w:rsidP="00880A52">
      <w:pPr>
        <w:pStyle w:val="Naslov4"/>
        <w:keepNext w:val="0"/>
        <w:ind w:right="-142"/>
        <w:rPr>
          <w:rFonts w:ascii="Arial" w:hAnsi="Arial" w:cs="Arial"/>
          <w:color w:val="auto"/>
          <w:sz w:val="20"/>
          <w:szCs w:val="20"/>
        </w:rPr>
      </w:pPr>
      <w:r w:rsidRPr="00880A52">
        <w:rPr>
          <w:rFonts w:ascii="Arial" w:hAnsi="Arial" w:cs="Arial"/>
          <w:color w:val="auto"/>
          <w:sz w:val="20"/>
          <w:szCs w:val="20"/>
        </w:rPr>
        <w:lastRenderedPageBreak/>
        <w:t>IZJAVA O IZPOLNJEVANJU OSNOVNIH POGOJEV</w:t>
      </w:r>
    </w:p>
    <w:p w14:paraId="0A27661F" w14:textId="77777777" w:rsidR="00880A52" w:rsidRPr="00880A52" w:rsidRDefault="00880A52" w:rsidP="00880A52">
      <w:pPr>
        <w:rPr>
          <w:rFonts w:ascii="Arial" w:hAnsi="Arial" w:cs="Arial"/>
          <w:sz w:val="20"/>
          <w:szCs w:val="20"/>
        </w:rPr>
      </w:pPr>
    </w:p>
    <w:p w14:paraId="24856038" w14:textId="77777777" w:rsidR="00880A52" w:rsidRPr="00880A52" w:rsidRDefault="00880A52" w:rsidP="00880A52">
      <w:pPr>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80A52" w:rsidRPr="00880A52" w14:paraId="2FE3A3A7" w14:textId="77777777" w:rsidTr="00071172">
        <w:tc>
          <w:tcPr>
            <w:tcW w:w="2235" w:type="dxa"/>
            <w:tcBorders>
              <w:top w:val="nil"/>
              <w:bottom w:val="nil"/>
            </w:tcBorders>
          </w:tcPr>
          <w:p w14:paraId="2BC91D96" w14:textId="77777777" w:rsidR="00880A52" w:rsidRPr="00880A52" w:rsidRDefault="00880A52" w:rsidP="00071172">
            <w:pPr>
              <w:rPr>
                <w:rFonts w:ascii="Arial" w:hAnsi="Arial" w:cs="Arial"/>
                <w:sz w:val="20"/>
                <w:szCs w:val="20"/>
              </w:rPr>
            </w:pPr>
            <w:r w:rsidRPr="00880A52">
              <w:rPr>
                <w:rFonts w:ascii="Arial" w:hAnsi="Arial" w:cs="Arial"/>
                <w:sz w:val="20"/>
                <w:szCs w:val="20"/>
              </w:rPr>
              <w:t>Gospodarski subjekt:</w:t>
            </w:r>
          </w:p>
        </w:tc>
        <w:tc>
          <w:tcPr>
            <w:tcW w:w="6945" w:type="dxa"/>
          </w:tcPr>
          <w:p w14:paraId="5D80C3C7" w14:textId="77777777" w:rsidR="00880A52" w:rsidRPr="00880A52" w:rsidRDefault="00880A52" w:rsidP="00071172">
            <w:pPr>
              <w:rPr>
                <w:rFonts w:ascii="Arial" w:hAnsi="Arial" w:cs="Arial"/>
                <w:sz w:val="20"/>
                <w:szCs w:val="20"/>
              </w:rPr>
            </w:pPr>
          </w:p>
        </w:tc>
      </w:tr>
    </w:tbl>
    <w:p w14:paraId="4B0A08E5" w14:textId="77777777" w:rsidR="00880A52" w:rsidRPr="00880A52" w:rsidRDefault="00880A52" w:rsidP="00880A52">
      <w:pPr>
        <w:rPr>
          <w:rFonts w:ascii="Arial" w:hAnsi="Arial" w:cs="Arial"/>
          <w:sz w:val="20"/>
          <w:szCs w:val="20"/>
        </w:rPr>
      </w:pPr>
    </w:p>
    <w:p w14:paraId="5B04211E" w14:textId="77777777" w:rsidR="00880A52" w:rsidRPr="00880A52" w:rsidRDefault="00880A52" w:rsidP="00880A52">
      <w:pPr>
        <w:rPr>
          <w:rFonts w:ascii="Arial" w:hAnsi="Arial" w:cs="Arial"/>
          <w:sz w:val="20"/>
          <w:szCs w:val="20"/>
        </w:rPr>
      </w:pPr>
    </w:p>
    <w:p w14:paraId="48775344" w14:textId="77777777" w:rsidR="00880A52" w:rsidRPr="00880A52" w:rsidRDefault="00880A52" w:rsidP="00880A52">
      <w:pPr>
        <w:rPr>
          <w:rFonts w:ascii="Arial" w:hAnsi="Arial" w:cs="Arial"/>
          <w:sz w:val="20"/>
          <w:szCs w:val="20"/>
        </w:rPr>
      </w:pPr>
    </w:p>
    <w:p w14:paraId="24C2299A" w14:textId="77777777" w:rsidR="00880A52" w:rsidRPr="00880A52" w:rsidRDefault="00880A52" w:rsidP="00880A52">
      <w:pPr>
        <w:spacing w:after="240"/>
        <w:rPr>
          <w:rFonts w:ascii="Arial" w:hAnsi="Arial" w:cs="Arial"/>
          <w:sz w:val="20"/>
          <w:szCs w:val="20"/>
        </w:rPr>
      </w:pPr>
      <w:r w:rsidRPr="00880A52">
        <w:rPr>
          <w:rFonts w:ascii="Arial" w:hAnsi="Arial" w:cs="Arial"/>
          <w:sz w:val="20"/>
          <w:szCs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880A52" w:rsidRPr="00880A52" w14:paraId="05148112" w14:textId="77777777" w:rsidTr="00071172">
        <w:tc>
          <w:tcPr>
            <w:tcW w:w="426" w:type="dxa"/>
            <w:vAlign w:val="bottom"/>
          </w:tcPr>
          <w:p w14:paraId="47C2C0E0" w14:textId="77777777" w:rsidR="00880A52" w:rsidRPr="00880A52" w:rsidRDefault="00880A52" w:rsidP="00071172">
            <w:pPr>
              <w:spacing w:before="60"/>
              <w:rPr>
                <w:rFonts w:ascii="Arial" w:hAnsi="Arial" w:cs="Arial"/>
                <w:sz w:val="20"/>
                <w:szCs w:val="20"/>
              </w:rPr>
            </w:pPr>
            <w:r w:rsidRPr="00880A52">
              <w:rPr>
                <w:rFonts w:ascii="Arial" w:hAnsi="Arial" w:cs="Arial"/>
                <w:sz w:val="20"/>
                <w:szCs w:val="20"/>
              </w:rPr>
              <w:t>1.</w:t>
            </w:r>
          </w:p>
        </w:tc>
        <w:tc>
          <w:tcPr>
            <w:tcW w:w="632" w:type="dxa"/>
            <w:vAlign w:val="bottom"/>
          </w:tcPr>
          <w:p w14:paraId="156E399A" w14:textId="77777777" w:rsidR="00880A52" w:rsidRPr="00880A52" w:rsidRDefault="00880A52" w:rsidP="00071172">
            <w:pPr>
              <w:spacing w:before="60"/>
              <w:rPr>
                <w:rFonts w:ascii="Arial" w:hAnsi="Arial" w:cs="Arial"/>
                <w:sz w:val="20"/>
                <w:szCs w:val="20"/>
              </w:rPr>
            </w:pPr>
            <w:r w:rsidRPr="00880A52">
              <w:rPr>
                <w:rFonts w:ascii="Arial" w:hAnsi="Arial" w:cs="Arial"/>
                <w:sz w:val="20"/>
                <w:szCs w:val="20"/>
              </w:rPr>
              <w:t>Pri</w:t>
            </w:r>
          </w:p>
        </w:tc>
        <w:tc>
          <w:tcPr>
            <w:tcW w:w="8014" w:type="dxa"/>
            <w:tcBorders>
              <w:bottom w:val="dashSmallGap" w:sz="4" w:space="0" w:color="auto"/>
            </w:tcBorders>
            <w:vAlign w:val="bottom"/>
          </w:tcPr>
          <w:p w14:paraId="40A495D2" w14:textId="77777777" w:rsidR="00880A52" w:rsidRPr="00880A52" w:rsidRDefault="00880A52" w:rsidP="00071172">
            <w:pPr>
              <w:spacing w:before="60"/>
              <w:rPr>
                <w:rFonts w:ascii="Arial" w:hAnsi="Arial" w:cs="Arial"/>
                <w:sz w:val="20"/>
                <w:szCs w:val="20"/>
              </w:rPr>
            </w:pPr>
          </w:p>
        </w:tc>
      </w:tr>
      <w:tr w:rsidR="00880A52" w:rsidRPr="00880A52" w14:paraId="5DD7EE24" w14:textId="77777777" w:rsidTr="00071172">
        <w:tc>
          <w:tcPr>
            <w:tcW w:w="426" w:type="dxa"/>
          </w:tcPr>
          <w:p w14:paraId="7EA8329A" w14:textId="77777777" w:rsidR="00880A52" w:rsidRPr="00880A52" w:rsidRDefault="00880A52" w:rsidP="00071172">
            <w:pPr>
              <w:rPr>
                <w:rFonts w:ascii="Arial" w:hAnsi="Arial" w:cs="Arial"/>
                <w:sz w:val="20"/>
                <w:szCs w:val="20"/>
              </w:rPr>
            </w:pPr>
          </w:p>
        </w:tc>
        <w:tc>
          <w:tcPr>
            <w:tcW w:w="632" w:type="dxa"/>
          </w:tcPr>
          <w:p w14:paraId="15AA3E73" w14:textId="77777777" w:rsidR="00880A52" w:rsidRPr="00880A52" w:rsidRDefault="00880A52" w:rsidP="00071172">
            <w:pPr>
              <w:rPr>
                <w:rFonts w:ascii="Arial" w:hAnsi="Arial" w:cs="Arial"/>
                <w:sz w:val="20"/>
                <w:szCs w:val="20"/>
              </w:rPr>
            </w:pPr>
          </w:p>
        </w:tc>
        <w:tc>
          <w:tcPr>
            <w:tcW w:w="8014" w:type="dxa"/>
            <w:tcBorders>
              <w:top w:val="dashSmallGap" w:sz="4" w:space="0" w:color="auto"/>
            </w:tcBorders>
          </w:tcPr>
          <w:p w14:paraId="3F2A8909" w14:textId="77777777" w:rsidR="00880A52" w:rsidRPr="00880A52" w:rsidRDefault="00880A52" w:rsidP="00071172">
            <w:pPr>
              <w:jc w:val="center"/>
              <w:rPr>
                <w:rFonts w:ascii="Arial" w:hAnsi="Arial" w:cs="Arial"/>
                <w:i/>
                <w:sz w:val="20"/>
                <w:szCs w:val="20"/>
              </w:rPr>
            </w:pPr>
            <w:r w:rsidRPr="00880A52">
              <w:rPr>
                <w:rFonts w:ascii="Arial" w:hAnsi="Arial" w:cs="Arial"/>
                <w:i/>
                <w:sz w:val="20"/>
                <w:szCs w:val="20"/>
              </w:rPr>
              <w:t xml:space="preserve">(organ, pri katerem </w:t>
            </w:r>
            <w:r w:rsidRPr="00880A52">
              <w:rPr>
                <w:rFonts w:ascii="Arial" w:hAnsi="Arial" w:cs="Arial"/>
                <w:sz w:val="20"/>
                <w:szCs w:val="20"/>
              </w:rPr>
              <w:t xml:space="preserve">je </w:t>
            </w:r>
            <w:r w:rsidRPr="00880A52">
              <w:rPr>
                <w:rFonts w:ascii="Arial" w:hAnsi="Arial" w:cs="Arial"/>
                <w:i/>
                <w:sz w:val="20"/>
                <w:szCs w:val="20"/>
              </w:rPr>
              <w:t>gospodarski subjekt registriran)</w:t>
            </w:r>
          </w:p>
        </w:tc>
      </w:tr>
      <w:tr w:rsidR="00880A52" w:rsidRPr="00880A52" w14:paraId="7DA9492D" w14:textId="77777777" w:rsidTr="00071172">
        <w:tc>
          <w:tcPr>
            <w:tcW w:w="426" w:type="dxa"/>
          </w:tcPr>
          <w:p w14:paraId="3FD7CD0B" w14:textId="77777777" w:rsidR="00880A52" w:rsidRPr="00880A52" w:rsidRDefault="00880A52" w:rsidP="00071172">
            <w:pPr>
              <w:spacing w:before="120"/>
              <w:rPr>
                <w:rFonts w:ascii="Arial" w:hAnsi="Arial" w:cs="Arial"/>
                <w:sz w:val="20"/>
                <w:szCs w:val="20"/>
              </w:rPr>
            </w:pPr>
          </w:p>
        </w:tc>
        <w:tc>
          <w:tcPr>
            <w:tcW w:w="8646" w:type="dxa"/>
            <w:gridSpan w:val="2"/>
          </w:tcPr>
          <w:p w14:paraId="54E20366"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smo registrirani za naslednje dejavnosti, ki jih prevzemamo v ponudbi:</w:t>
            </w:r>
          </w:p>
        </w:tc>
      </w:tr>
      <w:tr w:rsidR="00880A52" w:rsidRPr="00880A52" w14:paraId="19A028DD" w14:textId="77777777" w:rsidTr="00071172">
        <w:tc>
          <w:tcPr>
            <w:tcW w:w="426" w:type="dxa"/>
          </w:tcPr>
          <w:p w14:paraId="62693D7B" w14:textId="77777777" w:rsidR="00880A52" w:rsidRPr="00880A52" w:rsidRDefault="00880A52" w:rsidP="00071172">
            <w:pPr>
              <w:spacing w:before="120"/>
              <w:rPr>
                <w:rFonts w:ascii="Arial" w:hAnsi="Arial" w:cs="Arial"/>
                <w:sz w:val="20"/>
                <w:szCs w:val="20"/>
              </w:rPr>
            </w:pPr>
          </w:p>
        </w:tc>
        <w:tc>
          <w:tcPr>
            <w:tcW w:w="632" w:type="dxa"/>
          </w:tcPr>
          <w:p w14:paraId="7A687484"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1.1</w:t>
            </w:r>
          </w:p>
        </w:tc>
        <w:tc>
          <w:tcPr>
            <w:tcW w:w="8014" w:type="dxa"/>
            <w:tcBorders>
              <w:bottom w:val="dashSmallGap" w:sz="4" w:space="0" w:color="auto"/>
            </w:tcBorders>
          </w:tcPr>
          <w:p w14:paraId="144AEE2E" w14:textId="77777777" w:rsidR="00880A52" w:rsidRPr="00880A52" w:rsidRDefault="00880A52" w:rsidP="00071172">
            <w:pPr>
              <w:spacing w:before="120"/>
              <w:rPr>
                <w:rFonts w:ascii="Arial" w:hAnsi="Arial" w:cs="Arial"/>
                <w:sz w:val="20"/>
                <w:szCs w:val="20"/>
              </w:rPr>
            </w:pPr>
          </w:p>
        </w:tc>
      </w:tr>
      <w:tr w:rsidR="00880A52" w:rsidRPr="00880A52" w14:paraId="0760B340" w14:textId="77777777" w:rsidTr="00071172">
        <w:tc>
          <w:tcPr>
            <w:tcW w:w="426" w:type="dxa"/>
          </w:tcPr>
          <w:p w14:paraId="304C6B12" w14:textId="77777777" w:rsidR="00880A52" w:rsidRPr="00880A52" w:rsidRDefault="00880A52" w:rsidP="00071172">
            <w:pPr>
              <w:spacing w:before="120"/>
              <w:rPr>
                <w:rFonts w:ascii="Arial" w:hAnsi="Arial" w:cs="Arial"/>
                <w:sz w:val="20"/>
                <w:szCs w:val="20"/>
              </w:rPr>
            </w:pPr>
          </w:p>
        </w:tc>
        <w:tc>
          <w:tcPr>
            <w:tcW w:w="632" w:type="dxa"/>
          </w:tcPr>
          <w:p w14:paraId="7EB461A2"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1.2</w:t>
            </w:r>
          </w:p>
        </w:tc>
        <w:tc>
          <w:tcPr>
            <w:tcW w:w="8014" w:type="dxa"/>
            <w:tcBorders>
              <w:top w:val="dashSmallGap" w:sz="4" w:space="0" w:color="auto"/>
              <w:bottom w:val="dashSmallGap" w:sz="4" w:space="0" w:color="auto"/>
            </w:tcBorders>
          </w:tcPr>
          <w:p w14:paraId="69128AB8" w14:textId="77777777" w:rsidR="00880A52" w:rsidRPr="00880A52" w:rsidRDefault="00880A52" w:rsidP="00071172">
            <w:pPr>
              <w:spacing w:before="120"/>
              <w:rPr>
                <w:rFonts w:ascii="Arial" w:hAnsi="Arial" w:cs="Arial"/>
                <w:sz w:val="20"/>
                <w:szCs w:val="20"/>
              </w:rPr>
            </w:pPr>
          </w:p>
        </w:tc>
      </w:tr>
      <w:tr w:rsidR="00880A52" w:rsidRPr="00880A52" w14:paraId="378BC0A4" w14:textId="77777777" w:rsidTr="00071172">
        <w:tc>
          <w:tcPr>
            <w:tcW w:w="426" w:type="dxa"/>
          </w:tcPr>
          <w:p w14:paraId="23C96223" w14:textId="77777777" w:rsidR="00880A52" w:rsidRPr="00880A52" w:rsidRDefault="00880A52" w:rsidP="00071172">
            <w:pPr>
              <w:spacing w:before="120"/>
              <w:rPr>
                <w:rFonts w:ascii="Arial" w:hAnsi="Arial" w:cs="Arial"/>
                <w:sz w:val="20"/>
                <w:szCs w:val="20"/>
              </w:rPr>
            </w:pPr>
          </w:p>
        </w:tc>
        <w:tc>
          <w:tcPr>
            <w:tcW w:w="632" w:type="dxa"/>
          </w:tcPr>
          <w:p w14:paraId="7FC6A1EB"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1.3</w:t>
            </w:r>
          </w:p>
        </w:tc>
        <w:tc>
          <w:tcPr>
            <w:tcW w:w="8014" w:type="dxa"/>
            <w:tcBorders>
              <w:top w:val="dashSmallGap" w:sz="4" w:space="0" w:color="auto"/>
              <w:bottom w:val="dashSmallGap" w:sz="4" w:space="0" w:color="auto"/>
            </w:tcBorders>
          </w:tcPr>
          <w:p w14:paraId="023E9FF9" w14:textId="77777777" w:rsidR="00880A52" w:rsidRPr="00880A52" w:rsidRDefault="00880A52" w:rsidP="00071172">
            <w:pPr>
              <w:spacing w:before="120"/>
              <w:rPr>
                <w:rFonts w:ascii="Arial" w:hAnsi="Arial" w:cs="Arial"/>
                <w:sz w:val="20"/>
                <w:szCs w:val="20"/>
              </w:rPr>
            </w:pPr>
          </w:p>
        </w:tc>
      </w:tr>
    </w:tbl>
    <w:p w14:paraId="076A1B5E" w14:textId="77777777" w:rsidR="00880A52" w:rsidRPr="00880A52" w:rsidRDefault="00880A52" w:rsidP="00880A52">
      <w:pPr>
        <w:rPr>
          <w:rFonts w:ascii="Arial" w:hAnsi="Arial" w:cs="Arial"/>
          <w:sz w:val="20"/>
          <w:szCs w:val="20"/>
        </w:rPr>
      </w:pPr>
    </w:p>
    <w:p w14:paraId="0CA889B8" w14:textId="77777777" w:rsidR="00880A52" w:rsidRPr="00880A52" w:rsidRDefault="00880A52" w:rsidP="00880A52">
      <w:pPr>
        <w:pStyle w:val="Telobesedila2"/>
        <w:tabs>
          <w:tab w:val="left" w:pos="426"/>
        </w:tabs>
        <w:spacing w:before="60"/>
        <w:ind w:left="426" w:hanging="426"/>
        <w:rPr>
          <w:rFonts w:ascii="Arial" w:hAnsi="Arial" w:cs="Arial"/>
          <w:b w:val="0"/>
          <w:sz w:val="20"/>
          <w:szCs w:val="20"/>
        </w:rPr>
      </w:pPr>
      <w:r w:rsidRPr="00880A52">
        <w:rPr>
          <w:rFonts w:ascii="Arial" w:hAnsi="Arial" w:cs="Arial"/>
          <w:b w:val="0"/>
          <w:sz w:val="20"/>
          <w:szCs w:val="20"/>
        </w:rPr>
        <w:t>2.</w:t>
      </w:r>
      <w:r w:rsidRPr="00880A52">
        <w:rPr>
          <w:rFonts w:ascii="Arial" w:hAnsi="Arial" w:cs="Arial"/>
          <w:b w:val="0"/>
          <w:sz w:val="20"/>
          <w:szCs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38B7FD89" w14:textId="77777777" w:rsidR="00880A52" w:rsidRPr="00880A52" w:rsidRDefault="00880A52" w:rsidP="00880A52">
      <w:pPr>
        <w:pStyle w:val="Telobesedila2"/>
        <w:tabs>
          <w:tab w:val="left" w:pos="426"/>
        </w:tabs>
        <w:spacing w:before="60"/>
        <w:ind w:left="426" w:right="-2" w:hanging="426"/>
        <w:rPr>
          <w:rFonts w:ascii="Arial" w:hAnsi="Arial" w:cs="Arial"/>
          <w:b w:val="0"/>
          <w:sz w:val="20"/>
          <w:szCs w:val="20"/>
        </w:rPr>
      </w:pPr>
      <w:r w:rsidRPr="00880A52">
        <w:rPr>
          <w:rFonts w:ascii="Arial" w:hAnsi="Arial" w:cs="Arial"/>
          <w:b w:val="0"/>
          <w:sz w:val="20"/>
          <w:szCs w:val="20"/>
        </w:rPr>
        <w:t>3.</w:t>
      </w:r>
      <w:r w:rsidRPr="00880A52">
        <w:rPr>
          <w:rFonts w:ascii="Arial" w:hAnsi="Arial" w:cs="Arial"/>
          <w:b w:val="0"/>
          <w:sz w:val="20"/>
          <w:szCs w:val="20"/>
        </w:rPr>
        <w:tab/>
        <w:t>Nismo izločeni iz postopkov oddaje javnih naročil zaradi uvrstitve v evidenco gospodarskih subjektov z negativnimi referencami.</w:t>
      </w:r>
    </w:p>
    <w:p w14:paraId="05863243" w14:textId="77777777" w:rsidR="00880A52" w:rsidRPr="00880A52" w:rsidRDefault="00880A52" w:rsidP="00880A52">
      <w:pPr>
        <w:pStyle w:val="Telobesedila2"/>
        <w:tabs>
          <w:tab w:val="left" w:pos="426"/>
          <w:tab w:val="left" w:pos="9288"/>
        </w:tabs>
        <w:spacing w:before="60"/>
        <w:ind w:left="426" w:hanging="426"/>
        <w:rPr>
          <w:rFonts w:ascii="Arial" w:hAnsi="Arial" w:cs="Arial"/>
          <w:b w:val="0"/>
          <w:sz w:val="20"/>
          <w:szCs w:val="20"/>
        </w:rPr>
      </w:pPr>
      <w:r w:rsidRPr="00880A52">
        <w:rPr>
          <w:rFonts w:ascii="Arial" w:hAnsi="Arial" w:cs="Arial"/>
          <w:b w:val="0"/>
          <w:sz w:val="20"/>
          <w:szCs w:val="20"/>
        </w:rPr>
        <w:t>4.</w:t>
      </w:r>
      <w:r w:rsidRPr="00880A52">
        <w:rPr>
          <w:rFonts w:ascii="Arial" w:hAnsi="Arial" w:cs="Arial"/>
          <w:b w:val="0"/>
          <w:sz w:val="20"/>
          <w:szCs w:val="20"/>
        </w:rPr>
        <w:tab/>
        <w:t>Izpolnjene imamo obvezne dajatve in druge denarne nedavčne obveznosti v skladu z zakonom, ki ureja finančno upravo, ki jih pobira davčni organ v skladu s predpisi države, v kateri ima sedež, ali predpisi države naročnika.</w:t>
      </w:r>
    </w:p>
    <w:p w14:paraId="0842DE61" w14:textId="77777777" w:rsidR="00880A52" w:rsidRPr="00880A52" w:rsidRDefault="00880A52" w:rsidP="00880A52">
      <w:pPr>
        <w:pStyle w:val="Telobesedila2"/>
        <w:tabs>
          <w:tab w:val="left" w:pos="426"/>
          <w:tab w:val="left" w:pos="9288"/>
        </w:tabs>
        <w:spacing w:before="60"/>
        <w:ind w:left="426" w:hanging="426"/>
        <w:rPr>
          <w:rFonts w:ascii="Arial" w:hAnsi="Arial" w:cs="Arial"/>
          <w:b w:val="0"/>
          <w:sz w:val="20"/>
          <w:szCs w:val="20"/>
        </w:rPr>
      </w:pPr>
      <w:r w:rsidRPr="00880A52">
        <w:rPr>
          <w:rFonts w:ascii="Arial" w:hAnsi="Arial" w:cs="Arial"/>
          <w:b w:val="0"/>
          <w:sz w:val="20"/>
          <w:szCs w:val="20"/>
        </w:rPr>
        <w:t>5.</w:t>
      </w:r>
      <w:r w:rsidRPr="00880A52">
        <w:rPr>
          <w:rFonts w:ascii="Arial" w:hAnsi="Arial" w:cs="Arial"/>
          <w:b w:val="0"/>
          <w:sz w:val="20"/>
          <w:szCs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859DEE5" w14:textId="09074BA9" w:rsidR="00880A52" w:rsidRPr="00700118" w:rsidRDefault="00880A52" w:rsidP="00880A52">
      <w:pPr>
        <w:pStyle w:val="Telobesedila2"/>
        <w:tabs>
          <w:tab w:val="left" w:pos="426"/>
          <w:tab w:val="left" w:pos="9288"/>
        </w:tabs>
        <w:spacing w:before="60"/>
        <w:ind w:left="426" w:hanging="426"/>
        <w:rPr>
          <w:rFonts w:ascii="Arial" w:hAnsi="Arial" w:cs="Arial"/>
          <w:b w:val="0"/>
          <w:sz w:val="20"/>
          <w:szCs w:val="20"/>
        </w:rPr>
      </w:pPr>
      <w:r w:rsidRPr="00880A52">
        <w:rPr>
          <w:rFonts w:ascii="Arial" w:hAnsi="Arial" w:cs="Arial"/>
          <w:b w:val="0"/>
          <w:sz w:val="20"/>
          <w:szCs w:val="20"/>
        </w:rPr>
        <w:t>6.</w:t>
      </w:r>
      <w:r w:rsidRPr="00880A52">
        <w:rPr>
          <w:rFonts w:ascii="Arial" w:hAnsi="Arial" w:cs="Arial"/>
          <w:b w:val="0"/>
          <w:sz w:val="20"/>
          <w:szCs w:val="20"/>
        </w:rPr>
        <w:tab/>
        <w:t xml:space="preserve">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w:t>
      </w:r>
      <w:r w:rsidRPr="00700118">
        <w:rPr>
          <w:rFonts w:ascii="Arial" w:hAnsi="Arial" w:cs="Arial"/>
          <w:b w:val="0"/>
          <w:sz w:val="20"/>
          <w:szCs w:val="20"/>
        </w:rPr>
        <w:t>postopek ali pa ni nastal položaj z enakimi pravnimi posledicami.</w:t>
      </w:r>
    </w:p>
    <w:p w14:paraId="77EE5441" w14:textId="309EC3BA" w:rsidR="008616EA" w:rsidRPr="00880A52" w:rsidRDefault="008616EA" w:rsidP="00880A52">
      <w:pPr>
        <w:pStyle w:val="Telobesedila2"/>
        <w:tabs>
          <w:tab w:val="left" w:pos="426"/>
          <w:tab w:val="left" w:pos="9288"/>
        </w:tabs>
        <w:spacing w:before="60"/>
        <w:ind w:left="426" w:hanging="426"/>
        <w:rPr>
          <w:rFonts w:ascii="Arial" w:hAnsi="Arial" w:cs="Arial"/>
          <w:b w:val="0"/>
          <w:sz w:val="20"/>
          <w:szCs w:val="20"/>
        </w:rPr>
      </w:pPr>
      <w:r w:rsidRPr="00700118">
        <w:rPr>
          <w:rFonts w:ascii="Arial" w:hAnsi="Arial" w:cs="Arial"/>
          <w:b w:val="0"/>
          <w:sz w:val="20"/>
          <w:szCs w:val="20"/>
        </w:rPr>
        <w:t xml:space="preserve">7. </w:t>
      </w:r>
      <w:r w:rsidRPr="00700118">
        <w:rPr>
          <w:rFonts w:ascii="Arial" w:hAnsi="Arial" w:cs="Arial"/>
          <w:b w:val="0"/>
          <w:sz w:val="20"/>
          <w:szCs w:val="20"/>
        </w:rPr>
        <w:tab/>
        <w:t>Izkazujemo primernost v skladu z določili Interventnega zakona za odpravo ovir pri izvedbi pomembnih investicij za zagon gospodarstva po epidemiji COVID-19, skladno z Navodili za pripravo ponudbe.</w:t>
      </w:r>
    </w:p>
    <w:p w14:paraId="024A9123" w14:textId="77777777" w:rsidR="00880A52" w:rsidRPr="00880A52" w:rsidRDefault="00880A52" w:rsidP="00880A52">
      <w:pPr>
        <w:tabs>
          <w:tab w:val="left" w:pos="0"/>
          <w:tab w:val="left" w:pos="9072"/>
        </w:tabs>
        <w:ind w:right="-1"/>
        <w:rPr>
          <w:rFonts w:ascii="Arial" w:hAnsi="Arial" w:cs="Arial"/>
          <w:strike/>
          <w:sz w:val="20"/>
          <w:szCs w:val="20"/>
        </w:rPr>
      </w:pPr>
      <w:r w:rsidRPr="00880A52">
        <w:rPr>
          <w:rFonts w:ascii="Arial" w:hAnsi="Arial" w:cs="Arial"/>
          <w:strike/>
          <w:sz w:val="20"/>
          <w:szCs w:val="20"/>
        </w:rPr>
        <w:tab/>
      </w:r>
    </w:p>
    <w:p w14:paraId="01AEA6FD" w14:textId="77777777" w:rsidR="00880A52" w:rsidRPr="00880A52" w:rsidRDefault="00880A52" w:rsidP="00880A52">
      <w:pPr>
        <w:pStyle w:val="Telobesedila2"/>
        <w:rPr>
          <w:rFonts w:ascii="Arial" w:hAnsi="Arial" w:cs="Arial"/>
          <w:b w:val="0"/>
          <w:sz w:val="20"/>
          <w:szCs w:val="20"/>
        </w:rPr>
      </w:pPr>
      <w:r w:rsidRPr="00880A52">
        <w:rPr>
          <w:rFonts w:ascii="Arial" w:hAnsi="Arial" w:cs="Arial"/>
          <w:b w:val="0"/>
          <w:sz w:val="20"/>
          <w:szCs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2448DF07" w14:textId="77777777" w:rsidR="00880A52" w:rsidRPr="00880A52" w:rsidRDefault="00880A52" w:rsidP="00880A52">
      <w:pPr>
        <w:rPr>
          <w:rFonts w:ascii="Arial" w:hAnsi="Arial" w:cs="Arial"/>
          <w:sz w:val="20"/>
          <w:szCs w:val="20"/>
        </w:rPr>
      </w:pPr>
    </w:p>
    <w:p w14:paraId="1AA0D2FA" w14:textId="77777777" w:rsidR="00880A52" w:rsidRPr="00880A52" w:rsidRDefault="00880A52" w:rsidP="00880A52">
      <w:pPr>
        <w:rPr>
          <w:rFonts w:ascii="Arial" w:hAnsi="Arial" w:cs="Arial"/>
          <w:sz w:val="20"/>
          <w:szCs w:val="20"/>
        </w:rPr>
      </w:pPr>
    </w:p>
    <w:p w14:paraId="26CA7EF0" w14:textId="77777777" w:rsidR="00880A52" w:rsidRPr="00880A52" w:rsidRDefault="00880A52" w:rsidP="00880A52">
      <w:pPr>
        <w:pStyle w:val="Telobesedila"/>
        <w:jc w:val="left"/>
        <w:rPr>
          <w:rFonts w:ascii="Arial" w:hAnsi="Arial" w:cs="Arial"/>
          <w:sz w:val="20"/>
          <w:szCs w:val="20"/>
        </w:rPr>
      </w:pPr>
    </w:p>
    <w:p w14:paraId="417486EB" w14:textId="77777777" w:rsidR="00880A52" w:rsidRPr="00880A52" w:rsidRDefault="00880A52" w:rsidP="00880A52">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880A52" w:rsidRPr="00880A52" w14:paraId="3D1F4B25" w14:textId="77777777" w:rsidTr="00071172">
        <w:trPr>
          <w:cantSplit/>
          <w:jc w:val="right"/>
        </w:trPr>
        <w:tc>
          <w:tcPr>
            <w:tcW w:w="2109" w:type="dxa"/>
            <w:vMerge w:val="restart"/>
            <w:vAlign w:val="center"/>
          </w:tcPr>
          <w:p w14:paraId="2E68B505" w14:textId="77777777" w:rsidR="00880A52" w:rsidRPr="00880A52" w:rsidRDefault="00880A52" w:rsidP="00071172">
            <w:pPr>
              <w:tabs>
                <w:tab w:val="left" w:pos="12758"/>
              </w:tabs>
              <w:spacing w:before="120"/>
              <w:jc w:val="center"/>
              <w:rPr>
                <w:rFonts w:ascii="Arial" w:hAnsi="Arial" w:cs="Arial"/>
                <w:sz w:val="20"/>
                <w:szCs w:val="20"/>
              </w:rPr>
            </w:pPr>
            <w:r w:rsidRPr="00880A52">
              <w:rPr>
                <w:rFonts w:ascii="Arial" w:hAnsi="Arial" w:cs="Arial"/>
                <w:sz w:val="20"/>
                <w:szCs w:val="20"/>
              </w:rPr>
              <w:t>žig</w:t>
            </w:r>
          </w:p>
        </w:tc>
        <w:tc>
          <w:tcPr>
            <w:tcW w:w="3543" w:type="dxa"/>
          </w:tcPr>
          <w:p w14:paraId="01F55DE2"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gospodarski subjekt</w:t>
            </w:r>
          </w:p>
        </w:tc>
      </w:tr>
      <w:tr w:rsidR="00880A52" w:rsidRPr="00880A52" w14:paraId="7A938F2A" w14:textId="77777777" w:rsidTr="00071172">
        <w:trPr>
          <w:cantSplit/>
          <w:jc w:val="right"/>
        </w:trPr>
        <w:tc>
          <w:tcPr>
            <w:tcW w:w="2109" w:type="dxa"/>
            <w:vMerge/>
          </w:tcPr>
          <w:p w14:paraId="74928C14"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3514D09B"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0B2D2750" w14:textId="77777777" w:rsidTr="00071172">
        <w:trPr>
          <w:cantSplit/>
          <w:jc w:val="right"/>
        </w:trPr>
        <w:tc>
          <w:tcPr>
            <w:tcW w:w="2109" w:type="dxa"/>
            <w:vMerge/>
          </w:tcPr>
          <w:p w14:paraId="09E83BB1" w14:textId="77777777" w:rsidR="00880A52" w:rsidRPr="00880A52" w:rsidRDefault="00880A52" w:rsidP="00071172">
            <w:pPr>
              <w:tabs>
                <w:tab w:val="left" w:pos="12758"/>
              </w:tabs>
              <w:rPr>
                <w:rFonts w:ascii="Arial" w:hAnsi="Arial" w:cs="Arial"/>
                <w:sz w:val="20"/>
                <w:szCs w:val="20"/>
              </w:rPr>
            </w:pPr>
          </w:p>
        </w:tc>
        <w:tc>
          <w:tcPr>
            <w:tcW w:w="3543" w:type="dxa"/>
          </w:tcPr>
          <w:p w14:paraId="2D46AB7A"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(ime in priimek pooblaščene osebe)</w:t>
            </w:r>
          </w:p>
        </w:tc>
      </w:tr>
      <w:tr w:rsidR="00880A52" w:rsidRPr="00880A52" w14:paraId="17EA7373" w14:textId="77777777" w:rsidTr="00071172">
        <w:trPr>
          <w:cantSplit/>
          <w:jc w:val="right"/>
        </w:trPr>
        <w:tc>
          <w:tcPr>
            <w:tcW w:w="2109" w:type="dxa"/>
            <w:vMerge/>
          </w:tcPr>
          <w:p w14:paraId="5E49E02F"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532A46C9"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2F85BFF7" w14:textId="77777777" w:rsidTr="00071172">
        <w:trPr>
          <w:cantSplit/>
          <w:trHeight w:val="297"/>
          <w:jc w:val="right"/>
        </w:trPr>
        <w:tc>
          <w:tcPr>
            <w:tcW w:w="2109" w:type="dxa"/>
            <w:vMerge/>
          </w:tcPr>
          <w:p w14:paraId="185BC1DF" w14:textId="77777777" w:rsidR="00880A52" w:rsidRPr="00880A52" w:rsidRDefault="00880A52" w:rsidP="00071172">
            <w:pPr>
              <w:tabs>
                <w:tab w:val="left" w:pos="12758"/>
              </w:tabs>
              <w:rPr>
                <w:rFonts w:ascii="Arial" w:hAnsi="Arial" w:cs="Arial"/>
                <w:sz w:val="20"/>
                <w:szCs w:val="20"/>
              </w:rPr>
            </w:pPr>
          </w:p>
        </w:tc>
        <w:tc>
          <w:tcPr>
            <w:tcW w:w="3543" w:type="dxa"/>
          </w:tcPr>
          <w:p w14:paraId="1329393E"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(podpis)</w:t>
            </w:r>
          </w:p>
        </w:tc>
      </w:tr>
    </w:tbl>
    <w:p w14:paraId="1B50979A" w14:textId="77777777" w:rsidR="00880A52" w:rsidRPr="009F46DC" w:rsidRDefault="00880A52" w:rsidP="007D3D2E">
      <w:pPr>
        <w:tabs>
          <w:tab w:val="left" w:pos="851"/>
        </w:tabs>
        <w:ind w:left="851" w:hanging="851"/>
        <w:jc w:val="both"/>
        <w:rPr>
          <w:rFonts w:ascii="Arial" w:hAnsi="Arial" w:cs="Arial"/>
          <w:sz w:val="20"/>
          <w:szCs w:val="20"/>
        </w:rPr>
      </w:pPr>
    </w:p>
    <w:p w14:paraId="22FDE85E" w14:textId="77777777" w:rsidR="007D3D2E" w:rsidRPr="009F46DC" w:rsidRDefault="007D3D2E" w:rsidP="007D3D2E">
      <w:pPr>
        <w:tabs>
          <w:tab w:val="left" w:pos="993"/>
        </w:tabs>
        <w:ind w:left="360"/>
        <w:jc w:val="both"/>
        <w:rPr>
          <w:rFonts w:ascii="Arial" w:hAnsi="Arial" w:cs="Arial"/>
          <w:sz w:val="20"/>
          <w:szCs w:val="20"/>
        </w:rPr>
      </w:pPr>
    </w:p>
    <w:p w14:paraId="01C812FA" w14:textId="77777777" w:rsidR="007D3D2E" w:rsidRPr="009F46DC" w:rsidRDefault="007D3D2E" w:rsidP="007D3D2E">
      <w:pPr>
        <w:tabs>
          <w:tab w:val="left" w:pos="851"/>
        </w:tabs>
        <w:ind w:left="851" w:hanging="851"/>
        <w:jc w:val="both"/>
        <w:rPr>
          <w:rFonts w:ascii="Arial" w:hAnsi="Arial" w:cs="Arial"/>
          <w:sz w:val="20"/>
          <w:szCs w:val="20"/>
        </w:rPr>
      </w:pPr>
    </w:p>
    <w:p w14:paraId="738CB677" w14:textId="05F8DB71" w:rsidR="00024640" w:rsidRDefault="00024640" w:rsidP="001F5D8C">
      <w:pPr>
        <w:tabs>
          <w:tab w:val="left" w:pos="851"/>
        </w:tabs>
        <w:ind w:left="851" w:hanging="851"/>
        <w:jc w:val="both"/>
        <w:rPr>
          <w:rFonts w:ascii="Arial" w:hAnsi="Arial" w:cs="Arial"/>
          <w:b/>
          <w:sz w:val="20"/>
          <w:szCs w:val="20"/>
        </w:rPr>
      </w:pPr>
    </w:p>
    <w:p w14:paraId="370742FC" w14:textId="5F8B072B" w:rsidR="00880A52" w:rsidRDefault="00880A52" w:rsidP="001F5D8C">
      <w:pPr>
        <w:tabs>
          <w:tab w:val="left" w:pos="851"/>
        </w:tabs>
        <w:ind w:left="851" w:hanging="851"/>
        <w:jc w:val="both"/>
        <w:rPr>
          <w:rFonts w:ascii="Arial" w:hAnsi="Arial" w:cs="Arial"/>
          <w:b/>
          <w:sz w:val="20"/>
          <w:szCs w:val="20"/>
        </w:rPr>
      </w:pPr>
    </w:p>
    <w:p w14:paraId="739EE7D7" w14:textId="4B76CEE7" w:rsidR="00880A52" w:rsidRDefault="00880A52" w:rsidP="001F5D8C">
      <w:pPr>
        <w:tabs>
          <w:tab w:val="left" w:pos="851"/>
        </w:tabs>
        <w:ind w:left="851" w:hanging="851"/>
        <w:jc w:val="both"/>
        <w:rPr>
          <w:rFonts w:ascii="Arial" w:hAnsi="Arial" w:cs="Arial"/>
          <w:b/>
          <w:sz w:val="20"/>
          <w:szCs w:val="20"/>
        </w:rPr>
      </w:pPr>
    </w:p>
    <w:p w14:paraId="27EC5926" w14:textId="0EEE2353" w:rsidR="00880A52" w:rsidRDefault="00880A52" w:rsidP="001F5D8C">
      <w:pPr>
        <w:tabs>
          <w:tab w:val="left" w:pos="851"/>
        </w:tabs>
        <w:ind w:left="851" w:hanging="851"/>
        <w:jc w:val="both"/>
        <w:rPr>
          <w:rFonts w:ascii="Arial" w:hAnsi="Arial" w:cs="Arial"/>
          <w:b/>
          <w:sz w:val="20"/>
          <w:szCs w:val="20"/>
        </w:rPr>
      </w:pPr>
    </w:p>
    <w:p w14:paraId="60CDD1DC" w14:textId="0B3FFC10" w:rsidR="00880A52" w:rsidRDefault="00880A52" w:rsidP="001F5D8C">
      <w:pPr>
        <w:tabs>
          <w:tab w:val="left" w:pos="851"/>
        </w:tabs>
        <w:ind w:left="851" w:hanging="851"/>
        <w:jc w:val="both"/>
        <w:rPr>
          <w:rFonts w:ascii="Arial" w:hAnsi="Arial" w:cs="Arial"/>
          <w:b/>
          <w:sz w:val="20"/>
          <w:szCs w:val="20"/>
        </w:rPr>
      </w:pPr>
    </w:p>
    <w:p w14:paraId="30B5BB2B" w14:textId="0E10DC67" w:rsidR="00880A52" w:rsidRDefault="00880A52" w:rsidP="001F5D8C">
      <w:pPr>
        <w:tabs>
          <w:tab w:val="left" w:pos="851"/>
        </w:tabs>
        <w:ind w:left="851" w:hanging="851"/>
        <w:jc w:val="both"/>
        <w:rPr>
          <w:rFonts w:ascii="Arial" w:hAnsi="Arial" w:cs="Arial"/>
          <w:b/>
          <w:sz w:val="20"/>
          <w:szCs w:val="20"/>
        </w:rPr>
      </w:pPr>
    </w:p>
    <w:p w14:paraId="714F7C5C" w14:textId="77777777" w:rsidR="00880A52" w:rsidRPr="00880A52" w:rsidRDefault="00880A52" w:rsidP="00880A52">
      <w:pPr>
        <w:pStyle w:val="Telobesedila"/>
        <w:spacing w:before="60"/>
        <w:rPr>
          <w:rFonts w:ascii="Arial" w:hAnsi="Arial" w:cs="Arial"/>
          <w:b/>
          <w:sz w:val="20"/>
          <w:szCs w:val="20"/>
        </w:rPr>
      </w:pPr>
      <w:r w:rsidRPr="00880A52">
        <w:rPr>
          <w:rFonts w:ascii="Arial" w:hAnsi="Arial" w:cs="Arial"/>
          <w:b/>
          <w:sz w:val="20"/>
          <w:szCs w:val="20"/>
        </w:rPr>
        <w:t>IZJAVA O IZPOLNJEVANJU EKONOMSKO - FINANČNIH POGOJEV</w:t>
      </w:r>
    </w:p>
    <w:p w14:paraId="1162BFAC" w14:textId="77777777" w:rsidR="00880A52" w:rsidRPr="00880A52" w:rsidRDefault="00880A52" w:rsidP="00880A52">
      <w:pPr>
        <w:pStyle w:val="Naslov6"/>
        <w:spacing w:before="0" w:after="0"/>
        <w:rPr>
          <w:rFonts w:ascii="Arial" w:hAnsi="Arial" w:cs="Arial"/>
          <w:b w:val="0"/>
          <w:sz w:val="20"/>
          <w:szCs w:val="20"/>
        </w:rPr>
      </w:pPr>
    </w:p>
    <w:p w14:paraId="145FF2D8" w14:textId="77777777" w:rsidR="00880A52" w:rsidRPr="00880A52" w:rsidRDefault="00880A52" w:rsidP="00880A52">
      <w:pPr>
        <w:spacing w:after="120"/>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80A52" w:rsidRPr="00880A52" w14:paraId="0A7A379E" w14:textId="77777777" w:rsidTr="00071172">
        <w:tc>
          <w:tcPr>
            <w:tcW w:w="2235" w:type="dxa"/>
            <w:tcBorders>
              <w:top w:val="nil"/>
              <w:bottom w:val="nil"/>
            </w:tcBorders>
          </w:tcPr>
          <w:p w14:paraId="3FF3F547" w14:textId="77777777" w:rsidR="00880A52" w:rsidRPr="00880A52" w:rsidRDefault="00880A52" w:rsidP="00071172">
            <w:pPr>
              <w:rPr>
                <w:rFonts w:ascii="Arial" w:hAnsi="Arial" w:cs="Arial"/>
                <w:sz w:val="20"/>
                <w:szCs w:val="20"/>
              </w:rPr>
            </w:pPr>
            <w:r w:rsidRPr="00880A52">
              <w:rPr>
                <w:rFonts w:ascii="Arial" w:hAnsi="Arial" w:cs="Arial"/>
                <w:sz w:val="20"/>
                <w:szCs w:val="20"/>
              </w:rPr>
              <w:t>Ponudnik / partner:</w:t>
            </w:r>
          </w:p>
        </w:tc>
        <w:tc>
          <w:tcPr>
            <w:tcW w:w="6945" w:type="dxa"/>
          </w:tcPr>
          <w:p w14:paraId="0D157019" w14:textId="77777777" w:rsidR="00880A52" w:rsidRPr="00880A52" w:rsidRDefault="00880A52" w:rsidP="00071172">
            <w:pPr>
              <w:rPr>
                <w:rFonts w:ascii="Arial" w:hAnsi="Arial" w:cs="Arial"/>
                <w:sz w:val="20"/>
                <w:szCs w:val="20"/>
              </w:rPr>
            </w:pPr>
          </w:p>
        </w:tc>
      </w:tr>
    </w:tbl>
    <w:p w14:paraId="0DB45549" w14:textId="77777777" w:rsidR="00880A52" w:rsidRPr="00880A52" w:rsidRDefault="00880A52" w:rsidP="00880A52">
      <w:pPr>
        <w:rPr>
          <w:rFonts w:ascii="Arial" w:hAnsi="Arial" w:cs="Arial"/>
          <w:sz w:val="20"/>
          <w:szCs w:val="20"/>
        </w:rPr>
      </w:pPr>
    </w:p>
    <w:p w14:paraId="5A387D6D" w14:textId="77777777" w:rsidR="00880A52" w:rsidRPr="00880A52" w:rsidRDefault="00880A52" w:rsidP="00880A52">
      <w:pPr>
        <w:rPr>
          <w:rFonts w:ascii="Arial" w:hAnsi="Arial" w:cs="Arial"/>
          <w:sz w:val="20"/>
          <w:szCs w:val="20"/>
        </w:rPr>
      </w:pPr>
    </w:p>
    <w:p w14:paraId="4430A95F" w14:textId="77777777" w:rsidR="00880A52" w:rsidRPr="00880A52" w:rsidRDefault="00880A52" w:rsidP="00880A52">
      <w:pPr>
        <w:rPr>
          <w:rFonts w:ascii="Arial" w:hAnsi="Arial" w:cs="Arial"/>
          <w:sz w:val="20"/>
          <w:szCs w:val="20"/>
        </w:rPr>
      </w:pPr>
    </w:p>
    <w:p w14:paraId="19DE7522" w14:textId="77777777" w:rsidR="00880A52" w:rsidRPr="00880A52" w:rsidRDefault="00880A52" w:rsidP="00880A52">
      <w:pPr>
        <w:rPr>
          <w:rFonts w:ascii="Arial" w:hAnsi="Arial" w:cs="Arial"/>
          <w:sz w:val="20"/>
          <w:szCs w:val="20"/>
        </w:rPr>
      </w:pPr>
      <w:r w:rsidRPr="00880A52">
        <w:rPr>
          <w:rFonts w:ascii="Arial" w:hAnsi="Arial" w:cs="Arial"/>
          <w:sz w:val="20"/>
          <w:szCs w:val="20"/>
        </w:rPr>
        <w:t>Pod kazensko in materialno odgovornostjo izjavljamo:</w:t>
      </w:r>
    </w:p>
    <w:p w14:paraId="0640681B" w14:textId="77777777" w:rsidR="00880A52" w:rsidRPr="00880A52" w:rsidRDefault="00880A52" w:rsidP="00880A52">
      <w:pPr>
        <w:rPr>
          <w:rFonts w:ascii="Arial" w:hAnsi="Arial" w:cs="Arial"/>
          <w:sz w:val="20"/>
          <w:szCs w:val="20"/>
        </w:rPr>
      </w:pPr>
    </w:p>
    <w:p w14:paraId="6FE6839C" w14:textId="77777777" w:rsidR="00880A52" w:rsidRPr="00880A52" w:rsidRDefault="00880A52" w:rsidP="00880A52">
      <w:pPr>
        <w:pStyle w:val="Telobesedila2"/>
        <w:rPr>
          <w:rFonts w:ascii="Arial" w:hAnsi="Arial" w:cs="Arial"/>
          <w:b w:val="0"/>
          <w:sz w:val="20"/>
          <w:szCs w:val="20"/>
        </w:rPr>
      </w:pPr>
    </w:p>
    <w:p w14:paraId="7953F386" w14:textId="77777777" w:rsidR="00880A52" w:rsidRPr="00880A52" w:rsidRDefault="00880A52" w:rsidP="00880A52">
      <w:pPr>
        <w:pStyle w:val="Telobesedila2"/>
        <w:numPr>
          <w:ilvl w:val="0"/>
          <w:numId w:val="46"/>
        </w:numPr>
        <w:tabs>
          <w:tab w:val="num" w:pos="284"/>
        </w:tabs>
        <w:ind w:left="284" w:hanging="284"/>
        <w:rPr>
          <w:rFonts w:ascii="Arial" w:hAnsi="Arial" w:cs="Arial"/>
          <w:b w:val="0"/>
          <w:sz w:val="20"/>
          <w:szCs w:val="20"/>
        </w:rPr>
      </w:pPr>
      <w:r w:rsidRPr="00880A52">
        <w:rPr>
          <w:rFonts w:ascii="Arial" w:hAnsi="Arial" w:cs="Arial"/>
          <w:b w:val="0"/>
          <w:sz w:val="20"/>
          <w:szCs w:val="20"/>
        </w:rPr>
        <w:t xml:space="preserve">Na dan oddaje ponudbe nimamo blokiranega nobenega transakcijskega računa. V zadnjih 180 dneh pred rokom za oddajo ponudb nismo imeli blokiranega nobenega transakcijskega računa več kot 20 zaporednih dni. </w:t>
      </w:r>
    </w:p>
    <w:p w14:paraId="24B265A0" w14:textId="1FFF11A5" w:rsidR="00880A52" w:rsidRDefault="00880A52" w:rsidP="00880A52">
      <w:pPr>
        <w:pStyle w:val="Telobesedila2"/>
        <w:spacing w:before="120"/>
        <w:ind w:left="284"/>
        <w:rPr>
          <w:rFonts w:ascii="Arial" w:hAnsi="Arial" w:cs="Arial"/>
          <w:b w:val="0"/>
          <w:sz w:val="20"/>
          <w:szCs w:val="20"/>
        </w:rPr>
      </w:pPr>
      <w:r w:rsidRPr="00880A52">
        <w:rPr>
          <w:rFonts w:ascii="Arial" w:hAnsi="Arial" w:cs="Arial"/>
          <w:b w:val="0"/>
          <w:sz w:val="20"/>
          <w:szCs w:val="20"/>
        </w:rPr>
        <w:t>Na podlagi poziva bomo naročniku v določenem roku predložili zahtevano dokazilo (</w:t>
      </w:r>
      <w:r w:rsidRPr="00880A52">
        <w:rPr>
          <w:rFonts w:ascii="Arial" w:hAnsi="Arial" w:cs="Arial"/>
          <w:b w:val="0"/>
          <w:i/>
          <w:sz w:val="20"/>
          <w:szCs w:val="20"/>
        </w:rPr>
        <w:t>BON2 ali drugo enakovredno dokazilo ali potrdilo naše poslovne banke</w:t>
      </w:r>
      <w:r w:rsidRPr="00880A52">
        <w:rPr>
          <w:rFonts w:ascii="Arial" w:hAnsi="Arial" w:cs="Arial"/>
          <w:b w:val="0"/>
          <w:sz w:val="20"/>
          <w:szCs w:val="20"/>
        </w:rPr>
        <w:t>) o izpolnjevanju pogoja.</w:t>
      </w:r>
    </w:p>
    <w:p w14:paraId="1754B58B" w14:textId="668594FE" w:rsidR="008440B4" w:rsidRDefault="008440B4" w:rsidP="00880A52">
      <w:pPr>
        <w:pStyle w:val="Telobesedila2"/>
        <w:spacing w:before="120"/>
        <w:ind w:left="284"/>
        <w:rPr>
          <w:rFonts w:ascii="Arial" w:hAnsi="Arial" w:cs="Arial"/>
          <w:b w:val="0"/>
          <w:sz w:val="20"/>
          <w:szCs w:val="20"/>
        </w:rPr>
      </w:pPr>
    </w:p>
    <w:p w14:paraId="2DB1B934" w14:textId="4262D200" w:rsidR="008440B4" w:rsidRPr="00880A52" w:rsidRDefault="008440B4" w:rsidP="00B8078D">
      <w:pPr>
        <w:pStyle w:val="Telobesedila2"/>
        <w:numPr>
          <w:ilvl w:val="0"/>
          <w:numId w:val="46"/>
        </w:numPr>
        <w:tabs>
          <w:tab w:val="num" w:pos="284"/>
        </w:tabs>
        <w:ind w:left="284" w:hanging="284"/>
        <w:rPr>
          <w:rFonts w:ascii="Arial" w:hAnsi="Arial" w:cs="Arial"/>
          <w:b w:val="0"/>
          <w:sz w:val="20"/>
          <w:szCs w:val="20"/>
        </w:rPr>
      </w:pPr>
      <w:r>
        <w:rPr>
          <w:rFonts w:ascii="Arial" w:hAnsi="Arial" w:cs="Arial"/>
          <w:b w:val="0"/>
          <w:sz w:val="20"/>
          <w:szCs w:val="20"/>
        </w:rPr>
        <w:t xml:space="preserve">Naš povprečni čisti letni prihodek v zadnjih treh poslovnih letih </w:t>
      </w:r>
      <w:r w:rsidRPr="00B8078D">
        <w:rPr>
          <w:rFonts w:ascii="Arial" w:hAnsi="Arial" w:cs="Arial"/>
          <w:b w:val="0"/>
          <w:i/>
          <w:sz w:val="20"/>
          <w:szCs w:val="20"/>
        </w:rPr>
        <w:t>(če ponudnik posluje manj kot 3 leta, v obdobju, odkar posluje</w:t>
      </w:r>
      <w:r w:rsidRPr="00B8078D">
        <w:rPr>
          <w:rFonts w:ascii="Arial" w:hAnsi="Arial" w:cs="Arial"/>
          <w:b w:val="0"/>
          <w:sz w:val="20"/>
          <w:szCs w:val="20"/>
        </w:rPr>
        <w:t>) znaša: ___________________________ EUR.</w:t>
      </w:r>
    </w:p>
    <w:p w14:paraId="6AF16E09" w14:textId="77777777" w:rsidR="00880A52" w:rsidRPr="00880A52" w:rsidRDefault="00880A52" w:rsidP="00880A52">
      <w:pPr>
        <w:tabs>
          <w:tab w:val="left" w:pos="284"/>
        </w:tabs>
        <w:ind w:left="283" w:firstLine="1"/>
        <w:rPr>
          <w:rFonts w:ascii="Arial" w:hAnsi="Arial" w:cs="Arial"/>
          <w:sz w:val="20"/>
          <w:szCs w:val="20"/>
        </w:rPr>
      </w:pPr>
    </w:p>
    <w:p w14:paraId="76E64162" w14:textId="61229C9D" w:rsidR="008440B4" w:rsidRDefault="008440B4" w:rsidP="008440B4">
      <w:pPr>
        <w:pStyle w:val="Telobesedila2"/>
        <w:spacing w:before="120"/>
        <w:ind w:left="284"/>
        <w:rPr>
          <w:rFonts w:ascii="Arial" w:hAnsi="Arial" w:cs="Arial"/>
          <w:b w:val="0"/>
          <w:sz w:val="20"/>
          <w:szCs w:val="20"/>
        </w:rPr>
      </w:pPr>
      <w:r w:rsidRPr="00880A52">
        <w:rPr>
          <w:rFonts w:ascii="Arial" w:hAnsi="Arial" w:cs="Arial"/>
          <w:b w:val="0"/>
          <w:sz w:val="20"/>
          <w:szCs w:val="20"/>
        </w:rPr>
        <w:t>Na podlagi poziva bomo naročniku v določenem roku predložili zahtevano dokazilo</w:t>
      </w:r>
      <w:r>
        <w:rPr>
          <w:rFonts w:ascii="Arial" w:hAnsi="Arial" w:cs="Arial"/>
          <w:b w:val="0"/>
          <w:sz w:val="20"/>
          <w:szCs w:val="20"/>
        </w:rPr>
        <w:t xml:space="preserve"> </w:t>
      </w:r>
      <w:r w:rsidRPr="00880A52">
        <w:rPr>
          <w:rFonts w:ascii="Arial" w:hAnsi="Arial" w:cs="Arial"/>
          <w:b w:val="0"/>
          <w:sz w:val="20"/>
          <w:szCs w:val="20"/>
        </w:rPr>
        <w:t>o izpolnjevanju pogoja.</w:t>
      </w:r>
    </w:p>
    <w:p w14:paraId="4B1730FA" w14:textId="77777777" w:rsidR="00880A52" w:rsidRPr="00880A52" w:rsidRDefault="00880A52" w:rsidP="00880A52">
      <w:pPr>
        <w:pStyle w:val="Telobesedila2"/>
        <w:ind w:left="284"/>
        <w:rPr>
          <w:rFonts w:ascii="Arial" w:hAnsi="Arial" w:cs="Arial"/>
          <w:b w:val="0"/>
          <w:sz w:val="20"/>
          <w:szCs w:val="20"/>
        </w:rPr>
      </w:pPr>
    </w:p>
    <w:p w14:paraId="53BEBB43" w14:textId="77777777" w:rsidR="00880A52" w:rsidRPr="00880A52" w:rsidRDefault="00880A52" w:rsidP="00880A52">
      <w:pPr>
        <w:pStyle w:val="Telobesedila3"/>
        <w:rPr>
          <w:rFonts w:ascii="Arial" w:hAnsi="Arial" w:cs="Arial"/>
          <w:sz w:val="20"/>
          <w:szCs w:val="20"/>
        </w:rPr>
      </w:pPr>
    </w:p>
    <w:p w14:paraId="5722EE60" w14:textId="77777777" w:rsidR="00880A52" w:rsidRPr="00880A52" w:rsidRDefault="00880A52" w:rsidP="00880A52">
      <w:pPr>
        <w:pStyle w:val="Glava"/>
        <w:tabs>
          <w:tab w:val="clear" w:pos="4536"/>
          <w:tab w:val="clear" w:pos="9072"/>
        </w:tabs>
        <w:rPr>
          <w:rFonts w:ascii="Arial" w:hAnsi="Arial" w:cs="Arial"/>
          <w:sz w:val="20"/>
          <w:szCs w:val="20"/>
        </w:rPr>
      </w:pPr>
    </w:p>
    <w:p w14:paraId="721FCE6F" w14:textId="77777777" w:rsidR="00880A52" w:rsidRPr="00880A52" w:rsidRDefault="00880A52" w:rsidP="00880A52">
      <w:pPr>
        <w:pStyle w:val="Glava"/>
        <w:tabs>
          <w:tab w:val="clear" w:pos="4536"/>
          <w:tab w:val="clear" w:pos="9072"/>
        </w:tabs>
        <w:rPr>
          <w:rFonts w:ascii="Arial" w:hAnsi="Arial" w:cs="Arial"/>
          <w:sz w:val="20"/>
          <w:szCs w:val="20"/>
        </w:rPr>
      </w:pPr>
    </w:p>
    <w:p w14:paraId="493F784D" w14:textId="77777777" w:rsidR="00880A52" w:rsidRPr="00880A52" w:rsidRDefault="00880A52" w:rsidP="00880A52">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880A52" w:rsidRPr="00880A52" w14:paraId="7BF41DA0" w14:textId="77777777" w:rsidTr="00071172">
        <w:trPr>
          <w:cantSplit/>
          <w:jc w:val="right"/>
        </w:trPr>
        <w:tc>
          <w:tcPr>
            <w:tcW w:w="2109" w:type="dxa"/>
            <w:vMerge w:val="restart"/>
            <w:vAlign w:val="center"/>
          </w:tcPr>
          <w:p w14:paraId="22F7051B"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žig</w:t>
            </w:r>
          </w:p>
        </w:tc>
        <w:tc>
          <w:tcPr>
            <w:tcW w:w="3543" w:type="dxa"/>
          </w:tcPr>
          <w:p w14:paraId="798B9C32"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ponudnik/partner</w:t>
            </w:r>
          </w:p>
        </w:tc>
      </w:tr>
      <w:tr w:rsidR="00880A52" w:rsidRPr="00880A52" w14:paraId="142186BB" w14:textId="77777777" w:rsidTr="00071172">
        <w:trPr>
          <w:cantSplit/>
          <w:jc w:val="right"/>
        </w:trPr>
        <w:tc>
          <w:tcPr>
            <w:tcW w:w="2109" w:type="dxa"/>
            <w:vMerge/>
          </w:tcPr>
          <w:p w14:paraId="5F217FE1"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2333C537"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272D0B72" w14:textId="77777777" w:rsidTr="00071172">
        <w:trPr>
          <w:cantSplit/>
          <w:jc w:val="right"/>
        </w:trPr>
        <w:tc>
          <w:tcPr>
            <w:tcW w:w="2109" w:type="dxa"/>
            <w:vMerge/>
          </w:tcPr>
          <w:p w14:paraId="653A6CCD" w14:textId="77777777" w:rsidR="00880A52" w:rsidRPr="00880A52" w:rsidRDefault="00880A52" w:rsidP="00071172">
            <w:pPr>
              <w:tabs>
                <w:tab w:val="left" w:pos="12758"/>
              </w:tabs>
              <w:rPr>
                <w:rFonts w:ascii="Arial" w:hAnsi="Arial" w:cs="Arial"/>
                <w:sz w:val="20"/>
                <w:szCs w:val="20"/>
              </w:rPr>
            </w:pPr>
          </w:p>
        </w:tc>
        <w:tc>
          <w:tcPr>
            <w:tcW w:w="3543" w:type="dxa"/>
          </w:tcPr>
          <w:p w14:paraId="0D6CEF82"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(ime in priimek pooblaščene osebe)</w:t>
            </w:r>
          </w:p>
        </w:tc>
      </w:tr>
      <w:tr w:rsidR="00880A52" w:rsidRPr="00880A52" w14:paraId="477F9E7A" w14:textId="77777777" w:rsidTr="00071172">
        <w:trPr>
          <w:cantSplit/>
          <w:jc w:val="right"/>
        </w:trPr>
        <w:tc>
          <w:tcPr>
            <w:tcW w:w="2109" w:type="dxa"/>
            <w:vMerge/>
          </w:tcPr>
          <w:p w14:paraId="061CD741"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B7A8CFE"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63A806E7" w14:textId="77777777" w:rsidTr="00071172">
        <w:trPr>
          <w:cantSplit/>
          <w:jc w:val="right"/>
        </w:trPr>
        <w:tc>
          <w:tcPr>
            <w:tcW w:w="2109" w:type="dxa"/>
            <w:vMerge/>
          </w:tcPr>
          <w:p w14:paraId="05EF7CA0" w14:textId="77777777" w:rsidR="00880A52" w:rsidRPr="00880A52" w:rsidRDefault="00880A52" w:rsidP="00071172">
            <w:pPr>
              <w:tabs>
                <w:tab w:val="left" w:pos="12758"/>
              </w:tabs>
              <w:rPr>
                <w:rFonts w:ascii="Arial" w:hAnsi="Arial" w:cs="Arial"/>
                <w:sz w:val="20"/>
                <w:szCs w:val="20"/>
              </w:rPr>
            </w:pPr>
          </w:p>
        </w:tc>
        <w:tc>
          <w:tcPr>
            <w:tcW w:w="3543" w:type="dxa"/>
          </w:tcPr>
          <w:p w14:paraId="4F8CB27B" w14:textId="6248F0D9" w:rsidR="00880A52" w:rsidRPr="00880A52" w:rsidRDefault="00880A52" w:rsidP="00880A52">
            <w:pPr>
              <w:tabs>
                <w:tab w:val="left" w:pos="12758"/>
              </w:tabs>
              <w:jc w:val="center"/>
              <w:rPr>
                <w:rFonts w:ascii="Arial" w:hAnsi="Arial" w:cs="Arial"/>
                <w:sz w:val="20"/>
                <w:szCs w:val="20"/>
              </w:rPr>
            </w:pPr>
            <w:r w:rsidRPr="00880A52">
              <w:rPr>
                <w:rFonts w:ascii="Arial" w:hAnsi="Arial" w:cs="Arial"/>
                <w:sz w:val="20"/>
                <w:szCs w:val="20"/>
              </w:rPr>
              <w:t>(podpis)</w:t>
            </w:r>
          </w:p>
        </w:tc>
      </w:tr>
    </w:tbl>
    <w:p w14:paraId="37E420BA" w14:textId="3251D8BD" w:rsidR="00880A52" w:rsidRDefault="00880A52" w:rsidP="001F5D8C">
      <w:pPr>
        <w:tabs>
          <w:tab w:val="left" w:pos="851"/>
        </w:tabs>
        <w:ind w:left="851" w:hanging="851"/>
        <w:jc w:val="both"/>
        <w:rPr>
          <w:rFonts w:ascii="Arial" w:hAnsi="Arial" w:cs="Arial"/>
          <w:b/>
          <w:sz w:val="20"/>
          <w:szCs w:val="20"/>
        </w:rPr>
      </w:pPr>
    </w:p>
    <w:p w14:paraId="08F49A77" w14:textId="6250301D" w:rsidR="00880A52" w:rsidRDefault="00880A52" w:rsidP="001F5D8C">
      <w:pPr>
        <w:tabs>
          <w:tab w:val="left" w:pos="851"/>
        </w:tabs>
        <w:ind w:left="851" w:hanging="851"/>
        <w:jc w:val="both"/>
        <w:rPr>
          <w:rFonts w:ascii="Arial" w:hAnsi="Arial" w:cs="Arial"/>
          <w:b/>
          <w:sz w:val="20"/>
          <w:szCs w:val="20"/>
        </w:rPr>
      </w:pPr>
    </w:p>
    <w:p w14:paraId="3952A97E" w14:textId="2C945EA9" w:rsidR="00880A52" w:rsidRDefault="00880A52" w:rsidP="001F5D8C">
      <w:pPr>
        <w:tabs>
          <w:tab w:val="left" w:pos="851"/>
        </w:tabs>
        <w:ind w:left="851" w:hanging="851"/>
        <w:jc w:val="both"/>
        <w:rPr>
          <w:rFonts w:ascii="Arial" w:hAnsi="Arial" w:cs="Arial"/>
          <w:b/>
          <w:sz w:val="20"/>
          <w:szCs w:val="20"/>
        </w:rPr>
      </w:pPr>
    </w:p>
    <w:p w14:paraId="5300558E" w14:textId="20FDB2FA" w:rsidR="00880A52" w:rsidRDefault="00880A52" w:rsidP="001F5D8C">
      <w:pPr>
        <w:tabs>
          <w:tab w:val="left" w:pos="851"/>
        </w:tabs>
        <w:ind w:left="851" w:hanging="851"/>
        <w:jc w:val="both"/>
        <w:rPr>
          <w:rFonts w:ascii="Arial" w:hAnsi="Arial" w:cs="Arial"/>
          <w:b/>
          <w:sz w:val="20"/>
          <w:szCs w:val="20"/>
        </w:rPr>
      </w:pPr>
    </w:p>
    <w:p w14:paraId="3FC7F125" w14:textId="20BA2122" w:rsidR="00880A52" w:rsidRDefault="00880A52" w:rsidP="001F5D8C">
      <w:pPr>
        <w:tabs>
          <w:tab w:val="left" w:pos="851"/>
        </w:tabs>
        <w:ind w:left="851" w:hanging="851"/>
        <w:jc w:val="both"/>
        <w:rPr>
          <w:rFonts w:ascii="Arial" w:hAnsi="Arial" w:cs="Arial"/>
          <w:b/>
          <w:sz w:val="20"/>
          <w:szCs w:val="20"/>
        </w:rPr>
      </w:pPr>
    </w:p>
    <w:p w14:paraId="1F95CE39" w14:textId="1A0566D4" w:rsidR="00880A52" w:rsidRDefault="00880A52" w:rsidP="001F5D8C">
      <w:pPr>
        <w:tabs>
          <w:tab w:val="left" w:pos="851"/>
        </w:tabs>
        <w:ind w:left="851" w:hanging="851"/>
        <w:jc w:val="both"/>
        <w:rPr>
          <w:rFonts w:ascii="Arial" w:hAnsi="Arial" w:cs="Arial"/>
          <w:b/>
          <w:sz w:val="20"/>
          <w:szCs w:val="20"/>
        </w:rPr>
      </w:pPr>
    </w:p>
    <w:p w14:paraId="5C469CF8" w14:textId="5C84CEF8" w:rsidR="00880A52" w:rsidRDefault="00880A52" w:rsidP="001F5D8C">
      <w:pPr>
        <w:tabs>
          <w:tab w:val="left" w:pos="851"/>
        </w:tabs>
        <w:ind w:left="851" w:hanging="851"/>
        <w:jc w:val="both"/>
        <w:rPr>
          <w:rFonts w:ascii="Arial" w:hAnsi="Arial" w:cs="Arial"/>
          <w:b/>
          <w:sz w:val="20"/>
          <w:szCs w:val="20"/>
        </w:rPr>
      </w:pPr>
    </w:p>
    <w:p w14:paraId="6E04DEE0" w14:textId="257FBAF0" w:rsidR="00880A52" w:rsidRDefault="00880A52" w:rsidP="001F5D8C">
      <w:pPr>
        <w:tabs>
          <w:tab w:val="left" w:pos="851"/>
        </w:tabs>
        <w:ind w:left="851" w:hanging="851"/>
        <w:jc w:val="both"/>
        <w:rPr>
          <w:rFonts w:ascii="Arial" w:hAnsi="Arial" w:cs="Arial"/>
          <w:b/>
          <w:sz w:val="20"/>
          <w:szCs w:val="20"/>
        </w:rPr>
      </w:pPr>
    </w:p>
    <w:p w14:paraId="3033407C" w14:textId="268E229A" w:rsidR="00880A52" w:rsidRDefault="00880A52" w:rsidP="001F5D8C">
      <w:pPr>
        <w:tabs>
          <w:tab w:val="left" w:pos="851"/>
        </w:tabs>
        <w:ind w:left="851" w:hanging="851"/>
        <w:jc w:val="both"/>
        <w:rPr>
          <w:rFonts w:ascii="Arial" w:hAnsi="Arial" w:cs="Arial"/>
          <w:b/>
          <w:sz w:val="20"/>
          <w:szCs w:val="20"/>
        </w:rPr>
      </w:pPr>
    </w:p>
    <w:p w14:paraId="35D22BD6" w14:textId="285B4F03" w:rsidR="00880A52" w:rsidRDefault="00880A52" w:rsidP="001F5D8C">
      <w:pPr>
        <w:tabs>
          <w:tab w:val="left" w:pos="851"/>
        </w:tabs>
        <w:ind w:left="851" w:hanging="851"/>
        <w:jc w:val="both"/>
        <w:rPr>
          <w:rFonts w:ascii="Arial" w:hAnsi="Arial" w:cs="Arial"/>
          <w:b/>
          <w:sz w:val="20"/>
          <w:szCs w:val="20"/>
        </w:rPr>
      </w:pPr>
    </w:p>
    <w:p w14:paraId="51F2FE34" w14:textId="1871775B" w:rsidR="00880A52" w:rsidRDefault="00880A52" w:rsidP="001F5D8C">
      <w:pPr>
        <w:tabs>
          <w:tab w:val="left" w:pos="851"/>
        </w:tabs>
        <w:ind w:left="851" w:hanging="851"/>
        <w:jc w:val="both"/>
        <w:rPr>
          <w:rFonts w:ascii="Arial" w:hAnsi="Arial" w:cs="Arial"/>
          <w:b/>
          <w:sz w:val="20"/>
          <w:szCs w:val="20"/>
        </w:rPr>
      </w:pPr>
    </w:p>
    <w:p w14:paraId="53FCAFBB" w14:textId="0280A02A" w:rsidR="00880A52" w:rsidRDefault="00880A52" w:rsidP="001F5D8C">
      <w:pPr>
        <w:tabs>
          <w:tab w:val="left" w:pos="851"/>
        </w:tabs>
        <w:ind w:left="851" w:hanging="851"/>
        <w:jc w:val="both"/>
        <w:rPr>
          <w:rFonts w:ascii="Arial" w:hAnsi="Arial" w:cs="Arial"/>
          <w:b/>
          <w:sz w:val="20"/>
          <w:szCs w:val="20"/>
        </w:rPr>
      </w:pPr>
    </w:p>
    <w:p w14:paraId="1B8D2481" w14:textId="7ADB76E0" w:rsidR="00880A52" w:rsidRDefault="00880A52" w:rsidP="001F5D8C">
      <w:pPr>
        <w:tabs>
          <w:tab w:val="left" w:pos="851"/>
        </w:tabs>
        <w:ind w:left="851" w:hanging="851"/>
        <w:jc w:val="both"/>
        <w:rPr>
          <w:rFonts w:ascii="Arial" w:hAnsi="Arial" w:cs="Arial"/>
          <w:b/>
          <w:sz w:val="20"/>
          <w:szCs w:val="20"/>
        </w:rPr>
      </w:pPr>
    </w:p>
    <w:p w14:paraId="506C6217" w14:textId="020AA3F3" w:rsidR="00880A52" w:rsidRDefault="00880A52" w:rsidP="001F5D8C">
      <w:pPr>
        <w:tabs>
          <w:tab w:val="left" w:pos="851"/>
        </w:tabs>
        <w:ind w:left="851" w:hanging="851"/>
        <w:jc w:val="both"/>
        <w:rPr>
          <w:rFonts w:ascii="Arial" w:hAnsi="Arial" w:cs="Arial"/>
          <w:b/>
          <w:sz w:val="20"/>
          <w:szCs w:val="20"/>
        </w:rPr>
      </w:pPr>
    </w:p>
    <w:p w14:paraId="6D406250" w14:textId="4D71E3F0" w:rsidR="00880A52" w:rsidRDefault="00880A52" w:rsidP="001F5D8C">
      <w:pPr>
        <w:tabs>
          <w:tab w:val="left" w:pos="851"/>
        </w:tabs>
        <w:ind w:left="851" w:hanging="851"/>
        <w:jc w:val="both"/>
        <w:rPr>
          <w:rFonts w:ascii="Arial" w:hAnsi="Arial" w:cs="Arial"/>
          <w:b/>
          <w:sz w:val="20"/>
          <w:szCs w:val="20"/>
        </w:rPr>
      </w:pPr>
    </w:p>
    <w:p w14:paraId="25424F39" w14:textId="544E15E3" w:rsidR="00880A52" w:rsidRDefault="00880A52" w:rsidP="001F5D8C">
      <w:pPr>
        <w:tabs>
          <w:tab w:val="left" w:pos="851"/>
        </w:tabs>
        <w:ind w:left="851" w:hanging="851"/>
        <w:jc w:val="both"/>
        <w:rPr>
          <w:rFonts w:ascii="Arial" w:hAnsi="Arial" w:cs="Arial"/>
          <w:b/>
          <w:sz w:val="20"/>
          <w:szCs w:val="20"/>
        </w:rPr>
      </w:pPr>
    </w:p>
    <w:p w14:paraId="52AA8838" w14:textId="42FADA56" w:rsidR="00880A52" w:rsidRDefault="00880A52" w:rsidP="001F5D8C">
      <w:pPr>
        <w:tabs>
          <w:tab w:val="left" w:pos="851"/>
        </w:tabs>
        <w:ind w:left="851" w:hanging="851"/>
        <w:jc w:val="both"/>
        <w:rPr>
          <w:rFonts w:ascii="Arial" w:hAnsi="Arial" w:cs="Arial"/>
          <w:b/>
          <w:sz w:val="20"/>
          <w:szCs w:val="20"/>
        </w:rPr>
      </w:pPr>
    </w:p>
    <w:p w14:paraId="2C96EB90" w14:textId="425E66CB" w:rsidR="00880A52" w:rsidRDefault="00880A52" w:rsidP="001F5D8C">
      <w:pPr>
        <w:tabs>
          <w:tab w:val="left" w:pos="851"/>
        </w:tabs>
        <w:ind w:left="851" w:hanging="851"/>
        <w:jc w:val="both"/>
        <w:rPr>
          <w:rFonts w:ascii="Arial" w:hAnsi="Arial" w:cs="Arial"/>
          <w:b/>
          <w:sz w:val="20"/>
          <w:szCs w:val="20"/>
        </w:rPr>
      </w:pPr>
    </w:p>
    <w:p w14:paraId="3A9A41E7" w14:textId="130C8C18" w:rsidR="00880A52" w:rsidRDefault="00880A52" w:rsidP="001F5D8C">
      <w:pPr>
        <w:tabs>
          <w:tab w:val="left" w:pos="851"/>
        </w:tabs>
        <w:ind w:left="851" w:hanging="851"/>
        <w:jc w:val="both"/>
        <w:rPr>
          <w:rFonts w:ascii="Arial" w:hAnsi="Arial" w:cs="Arial"/>
          <w:b/>
          <w:sz w:val="20"/>
          <w:szCs w:val="20"/>
        </w:rPr>
      </w:pPr>
    </w:p>
    <w:p w14:paraId="63672AD1" w14:textId="6359E9EE" w:rsidR="00880A52" w:rsidRDefault="00880A52" w:rsidP="001F5D8C">
      <w:pPr>
        <w:tabs>
          <w:tab w:val="left" w:pos="851"/>
        </w:tabs>
        <w:ind w:left="851" w:hanging="851"/>
        <w:jc w:val="both"/>
        <w:rPr>
          <w:rFonts w:ascii="Arial" w:hAnsi="Arial" w:cs="Arial"/>
          <w:b/>
          <w:sz w:val="20"/>
          <w:szCs w:val="20"/>
        </w:rPr>
      </w:pPr>
    </w:p>
    <w:p w14:paraId="3D256FF2" w14:textId="77777777" w:rsidR="00B35F8D" w:rsidRDefault="00B35F8D" w:rsidP="001F5D8C">
      <w:pPr>
        <w:tabs>
          <w:tab w:val="left" w:pos="851"/>
        </w:tabs>
        <w:ind w:left="851" w:hanging="851"/>
        <w:jc w:val="both"/>
        <w:rPr>
          <w:rFonts w:ascii="Arial" w:hAnsi="Arial" w:cs="Arial"/>
          <w:b/>
          <w:sz w:val="20"/>
          <w:szCs w:val="20"/>
        </w:rPr>
      </w:pPr>
    </w:p>
    <w:p w14:paraId="1EB75900" w14:textId="2ABEEC9E" w:rsidR="00880A52" w:rsidRDefault="00880A52" w:rsidP="00B8078D">
      <w:pPr>
        <w:tabs>
          <w:tab w:val="left" w:pos="851"/>
        </w:tabs>
        <w:jc w:val="both"/>
        <w:rPr>
          <w:rFonts w:ascii="Arial" w:hAnsi="Arial" w:cs="Arial"/>
          <w:b/>
          <w:sz w:val="20"/>
          <w:szCs w:val="20"/>
        </w:rPr>
      </w:pPr>
    </w:p>
    <w:p w14:paraId="798843AF" w14:textId="262DEC78" w:rsidR="00880A52" w:rsidRDefault="00880A52" w:rsidP="001F5D8C">
      <w:pPr>
        <w:tabs>
          <w:tab w:val="left" w:pos="851"/>
        </w:tabs>
        <w:ind w:left="851" w:hanging="851"/>
        <w:jc w:val="both"/>
        <w:rPr>
          <w:rFonts w:ascii="Arial" w:hAnsi="Arial" w:cs="Arial"/>
          <w:b/>
          <w:sz w:val="20"/>
          <w:szCs w:val="20"/>
        </w:rPr>
      </w:pPr>
    </w:p>
    <w:p w14:paraId="45037F1C" w14:textId="0D6531ED" w:rsidR="00880A52" w:rsidRPr="00880A52" w:rsidRDefault="00880A52" w:rsidP="00880A52">
      <w:pPr>
        <w:tabs>
          <w:tab w:val="left" w:pos="851"/>
        </w:tabs>
        <w:jc w:val="both"/>
        <w:rPr>
          <w:rFonts w:ascii="Arial" w:hAnsi="Arial" w:cs="Arial"/>
          <w:b/>
          <w:sz w:val="20"/>
          <w:szCs w:val="20"/>
        </w:rPr>
      </w:pPr>
    </w:p>
    <w:p w14:paraId="6F8E24F8" w14:textId="795B7709" w:rsidR="00880A52" w:rsidRPr="00880A52" w:rsidRDefault="00880A52" w:rsidP="00880A52">
      <w:pPr>
        <w:pStyle w:val="Naslov"/>
        <w:spacing w:before="0" w:after="240"/>
        <w:jc w:val="left"/>
        <w:rPr>
          <w:rFonts w:ascii="Arial" w:hAnsi="Arial" w:cs="Arial"/>
          <w:sz w:val="20"/>
          <w:szCs w:val="20"/>
        </w:rPr>
      </w:pPr>
      <w:r w:rsidRPr="00880A52">
        <w:rPr>
          <w:rFonts w:ascii="Arial" w:hAnsi="Arial" w:cs="Arial"/>
          <w:kern w:val="0"/>
          <w:sz w:val="20"/>
          <w:szCs w:val="20"/>
        </w:rPr>
        <w:lastRenderedPageBreak/>
        <w:t xml:space="preserve">IZJAVA O ZAGOTOVLJENIH TEHNIČNIH </w:t>
      </w:r>
      <w:r w:rsidRPr="00880A52">
        <w:rPr>
          <w:rFonts w:ascii="Arial" w:hAnsi="Arial" w:cs="Arial"/>
          <w:sz w:val="20"/>
          <w:szCs w:val="20"/>
        </w:rPr>
        <w:t>ZMOGLJIVOSTIH</w:t>
      </w:r>
    </w:p>
    <w:p w14:paraId="3B2D444B" w14:textId="77777777" w:rsidR="00880A52" w:rsidRPr="00880A52" w:rsidRDefault="00880A52" w:rsidP="00880A52">
      <w:pPr>
        <w:rPr>
          <w:rFonts w:ascii="Arial" w:hAnsi="Arial" w:cs="Arial"/>
          <w:sz w:val="20"/>
          <w:szCs w:val="20"/>
        </w:rPr>
      </w:pPr>
    </w:p>
    <w:p w14:paraId="52A1C7F0" w14:textId="77777777" w:rsidR="00880A52" w:rsidRPr="00880A52" w:rsidRDefault="00880A52" w:rsidP="00880A52">
      <w:pPr>
        <w:rPr>
          <w:rFonts w:ascii="Arial" w:hAnsi="Arial" w:cs="Arial"/>
          <w:sz w:val="20"/>
          <w:szCs w:val="20"/>
        </w:rPr>
      </w:pPr>
    </w:p>
    <w:p w14:paraId="23802219" w14:textId="77777777" w:rsidR="00880A52" w:rsidRPr="00880A52" w:rsidRDefault="00880A52" w:rsidP="00880A52">
      <w:pPr>
        <w:rPr>
          <w:rFonts w:ascii="Arial" w:hAnsi="Arial" w:cs="Arial"/>
          <w:sz w:val="20"/>
          <w:szCs w:val="20"/>
        </w:rPr>
      </w:pPr>
    </w:p>
    <w:p w14:paraId="05A8DFBE" w14:textId="77777777" w:rsidR="00880A52" w:rsidRPr="00880A52" w:rsidRDefault="00880A52" w:rsidP="00880A52">
      <w:pPr>
        <w:spacing w:after="120"/>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80A52" w:rsidRPr="00880A52" w14:paraId="6C76264D" w14:textId="77777777" w:rsidTr="00071172">
        <w:tc>
          <w:tcPr>
            <w:tcW w:w="2235" w:type="dxa"/>
            <w:tcBorders>
              <w:top w:val="nil"/>
              <w:bottom w:val="nil"/>
            </w:tcBorders>
          </w:tcPr>
          <w:p w14:paraId="3A9C3A84" w14:textId="77777777" w:rsidR="00880A52" w:rsidRPr="00880A52" w:rsidRDefault="00880A52" w:rsidP="00071172">
            <w:pPr>
              <w:rPr>
                <w:rFonts w:ascii="Arial" w:hAnsi="Arial" w:cs="Arial"/>
                <w:sz w:val="20"/>
                <w:szCs w:val="20"/>
              </w:rPr>
            </w:pPr>
            <w:r w:rsidRPr="00880A52">
              <w:rPr>
                <w:rFonts w:ascii="Arial" w:hAnsi="Arial" w:cs="Arial"/>
                <w:sz w:val="20"/>
                <w:szCs w:val="20"/>
              </w:rPr>
              <w:t>Ponudnik:</w:t>
            </w:r>
          </w:p>
        </w:tc>
        <w:tc>
          <w:tcPr>
            <w:tcW w:w="6945" w:type="dxa"/>
          </w:tcPr>
          <w:p w14:paraId="167DA02A" w14:textId="77777777" w:rsidR="00880A52" w:rsidRPr="00880A52" w:rsidRDefault="00880A52" w:rsidP="00071172">
            <w:pPr>
              <w:rPr>
                <w:rFonts w:ascii="Arial" w:hAnsi="Arial" w:cs="Arial"/>
                <w:sz w:val="20"/>
                <w:szCs w:val="20"/>
              </w:rPr>
            </w:pPr>
          </w:p>
        </w:tc>
      </w:tr>
    </w:tbl>
    <w:p w14:paraId="0BA836E9" w14:textId="77777777" w:rsidR="00880A52" w:rsidRPr="00880A52" w:rsidRDefault="00880A52" w:rsidP="00880A52">
      <w:pPr>
        <w:rPr>
          <w:rFonts w:ascii="Arial" w:hAnsi="Arial" w:cs="Arial"/>
          <w:sz w:val="20"/>
          <w:szCs w:val="20"/>
        </w:rPr>
      </w:pPr>
    </w:p>
    <w:p w14:paraId="4F4F4184" w14:textId="77777777" w:rsidR="00880A52" w:rsidRPr="00880A52" w:rsidRDefault="00880A52" w:rsidP="00880A52">
      <w:pPr>
        <w:rPr>
          <w:rFonts w:ascii="Arial" w:hAnsi="Arial" w:cs="Arial"/>
          <w:sz w:val="20"/>
          <w:szCs w:val="20"/>
        </w:rPr>
      </w:pPr>
    </w:p>
    <w:p w14:paraId="2E9139A0" w14:textId="77777777" w:rsidR="00880A52" w:rsidRPr="00880A52" w:rsidRDefault="00880A52" w:rsidP="00880A52">
      <w:pPr>
        <w:rPr>
          <w:rFonts w:ascii="Arial" w:hAnsi="Arial" w:cs="Arial"/>
          <w:sz w:val="20"/>
          <w:szCs w:val="20"/>
        </w:rPr>
      </w:pPr>
    </w:p>
    <w:p w14:paraId="38B52ECE" w14:textId="77777777" w:rsidR="00880A52" w:rsidRPr="00880A52" w:rsidRDefault="00880A52" w:rsidP="00880A52">
      <w:pPr>
        <w:rPr>
          <w:rFonts w:ascii="Arial" w:hAnsi="Arial" w:cs="Arial"/>
          <w:sz w:val="20"/>
          <w:szCs w:val="20"/>
        </w:rPr>
      </w:pPr>
    </w:p>
    <w:p w14:paraId="19D16F94" w14:textId="77777777" w:rsidR="00880A52" w:rsidRPr="00880A52" w:rsidRDefault="00880A52" w:rsidP="00880A52">
      <w:pPr>
        <w:jc w:val="both"/>
        <w:rPr>
          <w:rFonts w:ascii="Arial" w:hAnsi="Arial" w:cs="Arial"/>
          <w:b/>
          <w:sz w:val="20"/>
          <w:szCs w:val="20"/>
        </w:rPr>
      </w:pPr>
      <w:r w:rsidRPr="00880A52">
        <w:rPr>
          <w:rFonts w:ascii="Arial" w:hAnsi="Arial" w:cs="Arial"/>
          <w:sz w:val="20"/>
          <w:szCs w:val="20"/>
        </w:rPr>
        <w:t>Izjavljamo, da imamo zagotovljene vse potrebne tehnične zmogljivosti (</w:t>
      </w:r>
      <w:r w:rsidRPr="00880A52">
        <w:rPr>
          <w:rFonts w:ascii="Arial" w:hAnsi="Arial" w:cs="Arial"/>
          <w:i/>
          <w:sz w:val="20"/>
          <w:szCs w:val="20"/>
        </w:rPr>
        <w:t>mehanizacijo in opremo</w:t>
      </w:r>
      <w:r w:rsidRPr="00880A52">
        <w:rPr>
          <w:rFonts w:ascii="Arial" w:hAnsi="Arial" w:cs="Arial"/>
          <w:sz w:val="20"/>
          <w:szCs w:val="20"/>
        </w:rPr>
        <w:t>) za kvalitetno izvedbo celotnega naročila v predvidenem roku, skladno z zahtevami iz razpisne dokumentacije (</w:t>
      </w:r>
      <w:r w:rsidRPr="00880A52">
        <w:rPr>
          <w:rFonts w:ascii="Arial" w:hAnsi="Arial" w:cs="Arial"/>
          <w:i/>
          <w:sz w:val="20"/>
          <w:szCs w:val="20"/>
        </w:rPr>
        <w:t>Specifikacija naročila</w:t>
      </w:r>
      <w:r w:rsidRPr="00880A52">
        <w:rPr>
          <w:rFonts w:ascii="Arial" w:hAnsi="Arial" w:cs="Arial"/>
          <w:sz w:val="20"/>
          <w:szCs w:val="20"/>
        </w:rPr>
        <w:t>), pravili stroke ter predpisi in standardi s področja predmeta naročila. Na podlagi poziva bomo naročniku v določenem roku predložili zahtevana dokazila o zagotavljanju tehničnih zmogljivosti.</w:t>
      </w:r>
    </w:p>
    <w:p w14:paraId="12B232F8" w14:textId="40F49A91" w:rsidR="00880A52" w:rsidRDefault="00880A52" w:rsidP="00880A52">
      <w:pPr>
        <w:rPr>
          <w:rFonts w:ascii="Arial" w:hAnsi="Arial" w:cs="Arial"/>
          <w:sz w:val="20"/>
          <w:szCs w:val="20"/>
        </w:rPr>
      </w:pPr>
    </w:p>
    <w:p w14:paraId="6959F5A2" w14:textId="77777777" w:rsidR="00AD3B56" w:rsidRDefault="00AD3B56" w:rsidP="00880A52">
      <w:pPr>
        <w:rPr>
          <w:rFonts w:ascii="Arial" w:hAnsi="Arial" w:cs="Arial"/>
          <w:sz w:val="20"/>
          <w:szCs w:val="20"/>
        </w:rPr>
      </w:pPr>
    </w:p>
    <w:p w14:paraId="0C5C111C" w14:textId="201BE62C" w:rsidR="00AD3B56" w:rsidRPr="00644EA4" w:rsidRDefault="00AD3B56" w:rsidP="00880A52">
      <w:pPr>
        <w:rPr>
          <w:rFonts w:ascii="Arial" w:hAnsi="Arial" w:cs="Arial"/>
          <w:b/>
          <w:sz w:val="20"/>
          <w:szCs w:val="20"/>
        </w:rPr>
      </w:pPr>
      <w:r w:rsidRPr="00644EA4">
        <w:rPr>
          <w:rFonts w:ascii="Arial" w:hAnsi="Arial" w:cs="Arial"/>
          <w:b/>
          <w:sz w:val="20"/>
          <w:szCs w:val="20"/>
        </w:rPr>
        <w:t>Podatki o dvopotnem vozilu:</w:t>
      </w:r>
    </w:p>
    <w:p w14:paraId="27B0D4D1" w14:textId="128B5D6B" w:rsidR="00AD3B56" w:rsidRDefault="00AD3B56" w:rsidP="00880A52">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119"/>
        <w:gridCol w:w="3827"/>
      </w:tblGrid>
      <w:tr w:rsidR="00AD3B56" w:rsidRPr="009A529A" w14:paraId="1971AA73" w14:textId="49908E6C" w:rsidTr="00644EA4">
        <w:trPr>
          <w:trHeight w:val="90"/>
        </w:trPr>
        <w:tc>
          <w:tcPr>
            <w:tcW w:w="2263" w:type="dxa"/>
          </w:tcPr>
          <w:p w14:paraId="5704A3E8" w14:textId="77777777" w:rsidR="00AD3B56" w:rsidRPr="009A529A" w:rsidRDefault="00AD3B56" w:rsidP="001055A4">
            <w:pPr>
              <w:rPr>
                <w:rFonts w:ascii="Arial" w:hAnsi="Arial" w:cs="Arial"/>
                <w:sz w:val="20"/>
                <w:szCs w:val="20"/>
              </w:rPr>
            </w:pPr>
            <w:r w:rsidRPr="009A529A">
              <w:rPr>
                <w:rFonts w:ascii="Arial" w:hAnsi="Arial" w:cs="Arial"/>
                <w:sz w:val="20"/>
                <w:szCs w:val="20"/>
              </w:rPr>
              <w:t>Vrsta mehanizacije</w:t>
            </w:r>
          </w:p>
        </w:tc>
        <w:tc>
          <w:tcPr>
            <w:tcW w:w="3119" w:type="dxa"/>
          </w:tcPr>
          <w:p w14:paraId="6810D5A5" w14:textId="77777777" w:rsidR="00AD3B56" w:rsidRPr="009A529A" w:rsidRDefault="00AD3B56" w:rsidP="001055A4">
            <w:pPr>
              <w:ind w:left="-1168" w:firstLine="1168"/>
              <w:jc w:val="center"/>
              <w:rPr>
                <w:rFonts w:ascii="Arial" w:hAnsi="Arial" w:cs="Arial"/>
                <w:sz w:val="20"/>
                <w:szCs w:val="20"/>
              </w:rPr>
            </w:pPr>
            <w:r w:rsidRPr="009A529A">
              <w:rPr>
                <w:rFonts w:ascii="Arial" w:hAnsi="Arial" w:cs="Arial"/>
                <w:sz w:val="20"/>
                <w:szCs w:val="20"/>
              </w:rPr>
              <w:t>Proizvajalec, tip in leto izdelave</w:t>
            </w:r>
          </w:p>
        </w:tc>
        <w:tc>
          <w:tcPr>
            <w:tcW w:w="3827" w:type="dxa"/>
          </w:tcPr>
          <w:p w14:paraId="49B4964E" w14:textId="566881DA" w:rsidR="00AD3B56" w:rsidRPr="009A529A" w:rsidRDefault="00AD3B56" w:rsidP="001055A4">
            <w:pPr>
              <w:ind w:left="-1168" w:firstLine="1168"/>
              <w:jc w:val="center"/>
              <w:rPr>
                <w:rFonts w:ascii="Arial" w:hAnsi="Arial" w:cs="Arial"/>
                <w:sz w:val="20"/>
                <w:szCs w:val="20"/>
              </w:rPr>
            </w:pPr>
            <w:r>
              <w:rPr>
                <w:rFonts w:ascii="Arial" w:hAnsi="Arial" w:cs="Arial"/>
                <w:sz w:val="20"/>
                <w:szCs w:val="20"/>
              </w:rPr>
              <w:t>Lastnik vozila</w:t>
            </w:r>
          </w:p>
        </w:tc>
      </w:tr>
      <w:tr w:rsidR="00AD3B56" w:rsidRPr="009A529A" w14:paraId="5E786424" w14:textId="2FF71CB5" w:rsidTr="00644EA4">
        <w:trPr>
          <w:trHeight w:val="90"/>
        </w:trPr>
        <w:tc>
          <w:tcPr>
            <w:tcW w:w="2263" w:type="dxa"/>
          </w:tcPr>
          <w:p w14:paraId="38A4CEA0" w14:textId="017B4AF8" w:rsidR="00AD3B56" w:rsidRPr="009A529A" w:rsidRDefault="00AD3B56" w:rsidP="001055A4">
            <w:pPr>
              <w:rPr>
                <w:rFonts w:ascii="Arial" w:hAnsi="Arial" w:cs="Arial"/>
                <w:sz w:val="20"/>
                <w:szCs w:val="20"/>
              </w:rPr>
            </w:pPr>
            <w:r>
              <w:rPr>
                <w:rFonts w:ascii="Arial" w:hAnsi="Arial" w:cs="Arial"/>
                <w:sz w:val="20"/>
                <w:szCs w:val="20"/>
              </w:rPr>
              <w:t>Dvopotno vozilo</w:t>
            </w:r>
            <w:r w:rsidR="00D86EAF">
              <w:rPr>
                <w:rFonts w:ascii="Arial" w:hAnsi="Arial" w:cs="Arial"/>
                <w:sz w:val="20"/>
                <w:szCs w:val="20"/>
              </w:rPr>
              <w:t xml:space="preserve"> za potrebe izvedbe protihrupnih ograj</w:t>
            </w:r>
          </w:p>
          <w:p w14:paraId="2597A997" w14:textId="77777777" w:rsidR="00AD3B56" w:rsidRPr="009A529A" w:rsidRDefault="00AD3B56" w:rsidP="001055A4">
            <w:pPr>
              <w:rPr>
                <w:rFonts w:ascii="Arial" w:hAnsi="Arial" w:cs="Arial"/>
                <w:sz w:val="20"/>
                <w:szCs w:val="20"/>
              </w:rPr>
            </w:pPr>
          </w:p>
          <w:p w14:paraId="4651DB0D" w14:textId="77777777" w:rsidR="00AD3B56" w:rsidRPr="009A529A" w:rsidRDefault="00AD3B56" w:rsidP="001055A4">
            <w:pPr>
              <w:rPr>
                <w:rFonts w:ascii="Arial" w:hAnsi="Arial" w:cs="Arial"/>
                <w:sz w:val="20"/>
                <w:szCs w:val="20"/>
              </w:rPr>
            </w:pPr>
          </w:p>
          <w:p w14:paraId="4D4D495B" w14:textId="77777777" w:rsidR="00AD3B56" w:rsidRPr="009A529A" w:rsidRDefault="00AD3B56" w:rsidP="001055A4">
            <w:pPr>
              <w:rPr>
                <w:rFonts w:ascii="Arial" w:hAnsi="Arial" w:cs="Arial"/>
                <w:sz w:val="20"/>
                <w:szCs w:val="20"/>
              </w:rPr>
            </w:pPr>
          </w:p>
        </w:tc>
        <w:tc>
          <w:tcPr>
            <w:tcW w:w="3119" w:type="dxa"/>
            <w:vAlign w:val="center"/>
          </w:tcPr>
          <w:p w14:paraId="2903F46A" w14:textId="77777777" w:rsidR="00AD3B56" w:rsidRPr="009A529A" w:rsidRDefault="00AD3B56" w:rsidP="001055A4">
            <w:pPr>
              <w:ind w:left="-1168" w:firstLine="1168"/>
              <w:rPr>
                <w:rFonts w:ascii="Arial" w:hAnsi="Arial" w:cs="Arial"/>
                <w:sz w:val="20"/>
                <w:szCs w:val="20"/>
              </w:rPr>
            </w:pPr>
          </w:p>
        </w:tc>
        <w:tc>
          <w:tcPr>
            <w:tcW w:w="3827" w:type="dxa"/>
          </w:tcPr>
          <w:p w14:paraId="36151496" w14:textId="77777777" w:rsidR="00AD3B56" w:rsidRPr="009A529A" w:rsidRDefault="00AD3B56" w:rsidP="001055A4">
            <w:pPr>
              <w:ind w:left="-1168" w:firstLine="1168"/>
              <w:rPr>
                <w:rFonts w:ascii="Arial" w:hAnsi="Arial" w:cs="Arial"/>
                <w:sz w:val="20"/>
                <w:szCs w:val="20"/>
              </w:rPr>
            </w:pPr>
          </w:p>
        </w:tc>
      </w:tr>
    </w:tbl>
    <w:p w14:paraId="078B9217" w14:textId="77777777" w:rsidR="00AD3B56" w:rsidRPr="00880A52" w:rsidRDefault="00AD3B56" w:rsidP="00880A52">
      <w:pPr>
        <w:rPr>
          <w:rFonts w:ascii="Arial" w:hAnsi="Arial" w:cs="Arial"/>
          <w:sz w:val="20"/>
          <w:szCs w:val="20"/>
        </w:rPr>
      </w:pPr>
    </w:p>
    <w:p w14:paraId="595A2265" w14:textId="77777777" w:rsidR="00880A52" w:rsidRPr="00880A52" w:rsidRDefault="00880A52" w:rsidP="00880A52">
      <w:pPr>
        <w:rPr>
          <w:rFonts w:ascii="Arial" w:hAnsi="Arial" w:cs="Arial"/>
          <w:sz w:val="20"/>
          <w:szCs w:val="20"/>
        </w:rPr>
      </w:pPr>
    </w:p>
    <w:p w14:paraId="71E64F69" w14:textId="77777777" w:rsidR="00880A52" w:rsidRPr="00880A52" w:rsidRDefault="00880A52" w:rsidP="00880A52">
      <w:pPr>
        <w:rPr>
          <w:rFonts w:ascii="Arial" w:hAnsi="Arial" w:cs="Arial"/>
          <w:sz w:val="20"/>
          <w:szCs w:val="20"/>
        </w:rPr>
      </w:pPr>
    </w:p>
    <w:p w14:paraId="17C82991" w14:textId="77777777" w:rsidR="00880A52" w:rsidRPr="00880A52" w:rsidRDefault="00880A52" w:rsidP="00880A52">
      <w:pPr>
        <w:rPr>
          <w:rFonts w:ascii="Arial" w:hAnsi="Arial" w:cs="Arial"/>
          <w:sz w:val="20"/>
          <w:szCs w:val="20"/>
        </w:rPr>
      </w:pPr>
    </w:p>
    <w:p w14:paraId="74EF6D13" w14:textId="77777777" w:rsidR="00880A52" w:rsidRPr="00880A52" w:rsidRDefault="00880A52" w:rsidP="00880A52">
      <w:pPr>
        <w:rPr>
          <w:rFonts w:ascii="Arial" w:hAnsi="Arial" w:cs="Arial"/>
          <w:sz w:val="20"/>
          <w:szCs w:val="20"/>
        </w:rPr>
      </w:pPr>
    </w:p>
    <w:p w14:paraId="20386418" w14:textId="77777777" w:rsidR="00880A52" w:rsidRPr="00880A52" w:rsidRDefault="00880A52" w:rsidP="00880A52">
      <w:pPr>
        <w:rPr>
          <w:rFonts w:ascii="Arial" w:hAnsi="Arial" w:cs="Arial"/>
          <w:sz w:val="20"/>
          <w:szCs w:val="20"/>
        </w:rPr>
      </w:pPr>
    </w:p>
    <w:p w14:paraId="2E64BFAA" w14:textId="77777777" w:rsidR="00880A52" w:rsidRPr="00880A52" w:rsidRDefault="00880A52" w:rsidP="00880A52">
      <w:pPr>
        <w:pStyle w:val="Glava"/>
        <w:tabs>
          <w:tab w:val="left" w:pos="12758"/>
        </w:tabs>
        <w:rPr>
          <w:rFonts w:ascii="Arial" w:hAnsi="Arial" w:cs="Arial"/>
          <w:sz w:val="20"/>
          <w:szCs w:val="20"/>
        </w:rPr>
      </w:pPr>
    </w:p>
    <w:p w14:paraId="6A19B984" w14:textId="77777777" w:rsidR="00880A52" w:rsidRPr="00880A52" w:rsidRDefault="00880A52" w:rsidP="00880A52">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880A52" w:rsidRPr="00880A52" w14:paraId="2C108C7F" w14:textId="77777777" w:rsidTr="00071172">
        <w:trPr>
          <w:cantSplit/>
          <w:jc w:val="right"/>
        </w:trPr>
        <w:tc>
          <w:tcPr>
            <w:tcW w:w="1980" w:type="dxa"/>
            <w:vMerge w:val="restart"/>
            <w:vAlign w:val="center"/>
          </w:tcPr>
          <w:p w14:paraId="77EEF835"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žig</w:t>
            </w:r>
          </w:p>
        </w:tc>
        <w:tc>
          <w:tcPr>
            <w:tcW w:w="3780" w:type="dxa"/>
          </w:tcPr>
          <w:p w14:paraId="25B501BE"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ponudnik</w:t>
            </w:r>
          </w:p>
        </w:tc>
      </w:tr>
      <w:tr w:rsidR="00880A52" w:rsidRPr="00880A52" w14:paraId="76587335" w14:textId="77777777" w:rsidTr="00071172">
        <w:trPr>
          <w:cantSplit/>
          <w:jc w:val="right"/>
        </w:trPr>
        <w:tc>
          <w:tcPr>
            <w:tcW w:w="1980" w:type="dxa"/>
            <w:vMerge/>
          </w:tcPr>
          <w:p w14:paraId="11EAC000" w14:textId="77777777" w:rsidR="00880A52" w:rsidRPr="00880A52" w:rsidRDefault="00880A52" w:rsidP="0007117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5D48DFF"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13E95BCC" w14:textId="77777777" w:rsidTr="00071172">
        <w:trPr>
          <w:cantSplit/>
          <w:jc w:val="right"/>
        </w:trPr>
        <w:tc>
          <w:tcPr>
            <w:tcW w:w="1980" w:type="dxa"/>
            <w:vMerge/>
          </w:tcPr>
          <w:p w14:paraId="3A48B6F5" w14:textId="77777777" w:rsidR="00880A52" w:rsidRPr="00880A52" w:rsidRDefault="00880A52" w:rsidP="00071172">
            <w:pPr>
              <w:tabs>
                <w:tab w:val="left" w:pos="12758"/>
              </w:tabs>
              <w:rPr>
                <w:rFonts w:ascii="Arial" w:hAnsi="Arial" w:cs="Arial"/>
                <w:sz w:val="20"/>
                <w:szCs w:val="20"/>
              </w:rPr>
            </w:pPr>
          </w:p>
        </w:tc>
        <w:tc>
          <w:tcPr>
            <w:tcW w:w="3780" w:type="dxa"/>
          </w:tcPr>
          <w:p w14:paraId="129FB4D7"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(ime in priimek pooblaščene osebe)</w:t>
            </w:r>
          </w:p>
        </w:tc>
      </w:tr>
      <w:tr w:rsidR="00880A52" w:rsidRPr="00880A52" w14:paraId="2D4E4290" w14:textId="77777777" w:rsidTr="00071172">
        <w:trPr>
          <w:cantSplit/>
          <w:jc w:val="right"/>
        </w:trPr>
        <w:tc>
          <w:tcPr>
            <w:tcW w:w="1980" w:type="dxa"/>
            <w:vMerge/>
          </w:tcPr>
          <w:p w14:paraId="7A7363B8" w14:textId="77777777" w:rsidR="00880A52" w:rsidRPr="00880A52" w:rsidRDefault="00880A52" w:rsidP="00071172">
            <w:pPr>
              <w:tabs>
                <w:tab w:val="left" w:pos="12758"/>
              </w:tabs>
              <w:rPr>
                <w:rFonts w:ascii="Arial" w:hAnsi="Arial" w:cs="Arial"/>
                <w:sz w:val="20"/>
                <w:szCs w:val="20"/>
              </w:rPr>
            </w:pPr>
          </w:p>
        </w:tc>
        <w:tc>
          <w:tcPr>
            <w:tcW w:w="3780" w:type="dxa"/>
          </w:tcPr>
          <w:p w14:paraId="37C5760B" w14:textId="77777777" w:rsidR="00880A52" w:rsidRPr="00880A52" w:rsidRDefault="00880A52" w:rsidP="00071172">
            <w:pPr>
              <w:tabs>
                <w:tab w:val="left" w:pos="12758"/>
              </w:tabs>
              <w:jc w:val="center"/>
              <w:rPr>
                <w:rFonts w:ascii="Arial" w:hAnsi="Arial" w:cs="Arial"/>
                <w:sz w:val="20"/>
                <w:szCs w:val="20"/>
              </w:rPr>
            </w:pPr>
          </w:p>
        </w:tc>
      </w:tr>
      <w:tr w:rsidR="00880A52" w:rsidRPr="00880A52" w14:paraId="20E436FA" w14:textId="77777777" w:rsidTr="00071172">
        <w:trPr>
          <w:cantSplit/>
          <w:jc w:val="right"/>
        </w:trPr>
        <w:tc>
          <w:tcPr>
            <w:tcW w:w="1980" w:type="dxa"/>
            <w:vMerge/>
          </w:tcPr>
          <w:p w14:paraId="2E5C5B7D" w14:textId="77777777" w:rsidR="00880A52" w:rsidRPr="00880A52" w:rsidRDefault="00880A52" w:rsidP="00071172">
            <w:pPr>
              <w:tabs>
                <w:tab w:val="left" w:pos="12758"/>
              </w:tabs>
              <w:rPr>
                <w:rFonts w:ascii="Arial" w:hAnsi="Arial" w:cs="Arial"/>
                <w:sz w:val="20"/>
                <w:szCs w:val="20"/>
              </w:rPr>
            </w:pPr>
          </w:p>
        </w:tc>
        <w:tc>
          <w:tcPr>
            <w:tcW w:w="3780" w:type="dxa"/>
            <w:tcBorders>
              <w:top w:val="dashSmallGap" w:sz="4" w:space="0" w:color="auto"/>
            </w:tcBorders>
          </w:tcPr>
          <w:p w14:paraId="282EA7B3"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 podpis )</w:t>
            </w:r>
          </w:p>
        </w:tc>
      </w:tr>
    </w:tbl>
    <w:p w14:paraId="7E38F9A1" w14:textId="77777777" w:rsidR="00880A52" w:rsidRPr="009F46DC" w:rsidRDefault="00880A52" w:rsidP="00880A52">
      <w:pPr>
        <w:tabs>
          <w:tab w:val="left" w:pos="851"/>
        </w:tabs>
        <w:jc w:val="both"/>
        <w:rPr>
          <w:rFonts w:ascii="Arial" w:hAnsi="Arial" w:cs="Arial"/>
          <w:b/>
          <w:sz w:val="20"/>
          <w:szCs w:val="20"/>
        </w:rPr>
        <w:sectPr w:rsidR="00880A52" w:rsidRPr="009F46DC"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5B5EC54E" w14:textId="77777777" w:rsidR="00040C79" w:rsidRPr="00040C79" w:rsidRDefault="00040C79" w:rsidP="00040C79">
      <w:pPr>
        <w:pStyle w:val="Telobesedila2"/>
        <w:rPr>
          <w:rFonts w:ascii="Arial" w:hAnsi="Arial" w:cs="Arial"/>
          <w:sz w:val="20"/>
          <w:szCs w:val="20"/>
        </w:rPr>
      </w:pPr>
      <w:r w:rsidRPr="00040C79">
        <w:rPr>
          <w:rFonts w:ascii="Arial" w:hAnsi="Arial" w:cs="Arial"/>
          <w:sz w:val="20"/>
          <w:szCs w:val="20"/>
        </w:rPr>
        <w:lastRenderedPageBreak/>
        <w:t>PODATKI O KADROVSKIH ZMOGLJIVOSTIH</w:t>
      </w:r>
    </w:p>
    <w:p w14:paraId="5DC41D6C" w14:textId="77777777" w:rsidR="00040C79" w:rsidRPr="00040C79" w:rsidRDefault="00040C79" w:rsidP="00040C79">
      <w:pPr>
        <w:rPr>
          <w:rFonts w:ascii="Arial" w:hAnsi="Arial" w:cs="Arial"/>
          <w:sz w:val="20"/>
          <w:szCs w:val="20"/>
        </w:rPr>
      </w:pPr>
    </w:p>
    <w:p w14:paraId="47A99B24" w14:textId="77777777" w:rsidR="00040C79" w:rsidRPr="00040C79" w:rsidRDefault="00040C79" w:rsidP="00040C79">
      <w:pPr>
        <w:rPr>
          <w:rFonts w:ascii="Arial" w:hAnsi="Arial" w:cs="Arial"/>
          <w:sz w:val="20"/>
          <w:szCs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40C79" w:rsidRPr="00040C79" w14:paraId="0F56D682" w14:textId="77777777" w:rsidTr="00E80EFD">
        <w:trPr>
          <w:tblHeader/>
        </w:trPr>
        <w:tc>
          <w:tcPr>
            <w:tcW w:w="2410" w:type="dxa"/>
            <w:vAlign w:val="center"/>
          </w:tcPr>
          <w:p w14:paraId="50B184ED" w14:textId="77777777" w:rsidR="00040C79" w:rsidRPr="00040C79" w:rsidRDefault="00040C79" w:rsidP="00E80EFD">
            <w:pPr>
              <w:rPr>
                <w:rFonts w:ascii="Arial" w:hAnsi="Arial" w:cs="Arial"/>
                <w:sz w:val="20"/>
                <w:szCs w:val="20"/>
              </w:rPr>
            </w:pPr>
            <w:r w:rsidRPr="00040C79">
              <w:rPr>
                <w:rFonts w:ascii="Arial" w:hAnsi="Arial" w:cs="Arial"/>
                <w:sz w:val="20"/>
                <w:szCs w:val="20"/>
              </w:rPr>
              <w:t>Ime in priimek:</w:t>
            </w:r>
          </w:p>
        </w:tc>
        <w:tc>
          <w:tcPr>
            <w:tcW w:w="4111" w:type="dxa"/>
            <w:tcBorders>
              <w:bottom w:val="dashSmallGap" w:sz="2" w:space="0" w:color="auto"/>
            </w:tcBorders>
            <w:vAlign w:val="center"/>
          </w:tcPr>
          <w:p w14:paraId="45455190" w14:textId="77777777" w:rsidR="00040C79" w:rsidRPr="00040C79" w:rsidRDefault="00040C79" w:rsidP="00E80EFD">
            <w:pPr>
              <w:ind w:right="-1492"/>
              <w:rPr>
                <w:rFonts w:ascii="Arial" w:hAnsi="Arial" w:cs="Arial"/>
                <w:sz w:val="20"/>
                <w:szCs w:val="20"/>
              </w:rPr>
            </w:pPr>
          </w:p>
        </w:tc>
      </w:tr>
      <w:tr w:rsidR="00040C79" w:rsidRPr="00040C79" w14:paraId="26BF8ECB" w14:textId="77777777" w:rsidTr="00E80EFD">
        <w:trPr>
          <w:tblHeader/>
        </w:trPr>
        <w:tc>
          <w:tcPr>
            <w:tcW w:w="2410" w:type="dxa"/>
            <w:vAlign w:val="center"/>
          </w:tcPr>
          <w:p w14:paraId="117000DC" w14:textId="77777777" w:rsidR="00040C79" w:rsidRPr="00040C79" w:rsidRDefault="00040C79" w:rsidP="00E80EFD">
            <w:pPr>
              <w:spacing w:before="120"/>
              <w:rPr>
                <w:rFonts w:ascii="Arial" w:hAnsi="Arial" w:cs="Arial"/>
                <w:sz w:val="20"/>
                <w:szCs w:val="20"/>
              </w:rPr>
            </w:pPr>
            <w:r w:rsidRPr="00040C79">
              <w:rPr>
                <w:rFonts w:ascii="Arial" w:hAnsi="Arial" w:cs="Arial"/>
                <w:sz w:val="20"/>
                <w:szCs w:val="20"/>
              </w:rPr>
              <w:t>Strokovna izobrazba:</w:t>
            </w:r>
          </w:p>
        </w:tc>
        <w:tc>
          <w:tcPr>
            <w:tcW w:w="4111" w:type="dxa"/>
            <w:tcBorders>
              <w:top w:val="dashSmallGap" w:sz="2" w:space="0" w:color="auto"/>
              <w:bottom w:val="dashSmallGap" w:sz="2" w:space="0" w:color="auto"/>
            </w:tcBorders>
            <w:vAlign w:val="center"/>
          </w:tcPr>
          <w:p w14:paraId="10DDC447" w14:textId="77777777" w:rsidR="00040C79" w:rsidRPr="00040C79" w:rsidRDefault="00040C79" w:rsidP="00E80EFD">
            <w:pPr>
              <w:ind w:right="-1492"/>
              <w:rPr>
                <w:rFonts w:ascii="Arial" w:hAnsi="Arial" w:cs="Arial"/>
                <w:sz w:val="20"/>
                <w:szCs w:val="20"/>
              </w:rPr>
            </w:pPr>
          </w:p>
        </w:tc>
      </w:tr>
    </w:tbl>
    <w:p w14:paraId="1DD5C1AA" w14:textId="77777777" w:rsidR="00040C79" w:rsidRPr="00040C79" w:rsidRDefault="00040C79" w:rsidP="00040C79">
      <w:pPr>
        <w:rPr>
          <w:rFonts w:ascii="Arial" w:hAnsi="Arial" w:cs="Arial"/>
          <w:sz w:val="20"/>
          <w:szCs w:val="20"/>
        </w:rPr>
      </w:pPr>
    </w:p>
    <w:tbl>
      <w:tblPr>
        <w:tblW w:w="0" w:type="auto"/>
        <w:tblInd w:w="108" w:type="dxa"/>
        <w:tblLayout w:type="fixed"/>
        <w:tblLook w:val="0000" w:firstRow="0" w:lastRow="0" w:firstColumn="0" w:lastColumn="0" w:noHBand="0" w:noVBand="0"/>
      </w:tblPr>
      <w:tblGrid>
        <w:gridCol w:w="1418"/>
        <w:gridCol w:w="992"/>
        <w:gridCol w:w="4111"/>
        <w:gridCol w:w="2693"/>
      </w:tblGrid>
      <w:tr w:rsidR="00040C79" w:rsidRPr="00040C79" w14:paraId="0E654F60" w14:textId="77777777" w:rsidTr="00E80EFD">
        <w:trPr>
          <w:gridAfter w:val="1"/>
          <w:wAfter w:w="2693" w:type="dxa"/>
        </w:trPr>
        <w:tc>
          <w:tcPr>
            <w:tcW w:w="2410" w:type="dxa"/>
            <w:gridSpan w:val="2"/>
          </w:tcPr>
          <w:p w14:paraId="2C7347EA" w14:textId="77777777" w:rsidR="00040C79" w:rsidRPr="00040C79" w:rsidRDefault="00040C79" w:rsidP="00E80EFD">
            <w:pPr>
              <w:rPr>
                <w:rFonts w:ascii="Arial" w:hAnsi="Arial" w:cs="Arial"/>
                <w:sz w:val="20"/>
                <w:szCs w:val="20"/>
              </w:rPr>
            </w:pPr>
            <w:r w:rsidRPr="00040C79">
              <w:rPr>
                <w:rFonts w:ascii="Arial" w:hAnsi="Arial" w:cs="Arial"/>
                <w:sz w:val="20"/>
                <w:szCs w:val="20"/>
              </w:rPr>
              <w:t>Funkcija:</w:t>
            </w:r>
          </w:p>
        </w:tc>
        <w:tc>
          <w:tcPr>
            <w:tcW w:w="4111" w:type="dxa"/>
            <w:tcBorders>
              <w:bottom w:val="dashSmallGap" w:sz="4" w:space="0" w:color="auto"/>
            </w:tcBorders>
          </w:tcPr>
          <w:p w14:paraId="5D9A957A" w14:textId="6C00C060" w:rsidR="00040C79" w:rsidRPr="00040C79" w:rsidRDefault="00AD3B56" w:rsidP="00E80EFD">
            <w:pPr>
              <w:jc w:val="center"/>
              <w:rPr>
                <w:rFonts w:ascii="Arial" w:hAnsi="Arial" w:cs="Arial"/>
                <w:sz w:val="20"/>
                <w:szCs w:val="20"/>
              </w:rPr>
            </w:pPr>
            <w:r>
              <w:rPr>
                <w:rFonts w:ascii="Arial" w:hAnsi="Arial" w:cs="Arial"/>
                <w:sz w:val="20"/>
                <w:szCs w:val="20"/>
              </w:rPr>
              <w:t xml:space="preserve">VODJA PROJEKTA / </w:t>
            </w:r>
            <w:r w:rsidR="00040C79">
              <w:rPr>
                <w:rFonts w:ascii="Arial" w:hAnsi="Arial" w:cs="Arial"/>
                <w:sz w:val="20"/>
                <w:szCs w:val="20"/>
              </w:rPr>
              <w:t>VODJA DEL</w:t>
            </w:r>
          </w:p>
        </w:tc>
      </w:tr>
      <w:tr w:rsidR="00040C79" w:rsidRPr="00040C79" w14:paraId="3873713C" w14:textId="77777777" w:rsidTr="00E80EFD">
        <w:tc>
          <w:tcPr>
            <w:tcW w:w="1418" w:type="dxa"/>
          </w:tcPr>
          <w:p w14:paraId="56FE416C" w14:textId="054DA3B5" w:rsidR="00040C79" w:rsidRDefault="00040C79" w:rsidP="00E80EFD">
            <w:pPr>
              <w:rPr>
                <w:rFonts w:ascii="Arial" w:hAnsi="Arial" w:cs="Arial"/>
                <w:sz w:val="20"/>
                <w:szCs w:val="20"/>
              </w:rPr>
            </w:pPr>
          </w:p>
          <w:p w14:paraId="0E8E1446" w14:textId="77777777" w:rsidR="00040C79" w:rsidRDefault="00040C79" w:rsidP="00E80EFD">
            <w:pPr>
              <w:rPr>
                <w:rFonts w:ascii="Arial" w:hAnsi="Arial" w:cs="Arial"/>
                <w:sz w:val="20"/>
                <w:szCs w:val="20"/>
              </w:rPr>
            </w:pPr>
          </w:p>
          <w:p w14:paraId="3667D7B6" w14:textId="5007D188" w:rsidR="00040C79" w:rsidRPr="00040C79" w:rsidRDefault="00040C79" w:rsidP="00E80EFD">
            <w:pPr>
              <w:rPr>
                <w:rFonts w:ascii="Arial" w:hAnsi="Arial" w:cs="Arial"/>
                <w:sz w:val="20"/>
                <w:szCs w:val="20"/>
              </w:rPr>
            </w:pPr>
            <w:r w:rsidRPr="00040C79">
              <w:rPr>
                <w:rFonts w:ascii="Arial" w:hAnsi="Arial" w:cs="Arial"/>
                <w:sz w:val="20"/>
                <w:szCs w:val="20"/>
              </w:rPr>
              <w:t>Zaposlen pri:</w:t>
            </w:r>
          </w:p>
        </w:tc>
        <w:tc>
          <w:tcPr>
            <w:tcW w:w="7796" w:type="dxa"/>
            <w:gridSpan w:val="3"/>
            <w:tcBorders>
              <w:bottom w:val="dashSmallGap" w:sz="4" w:space="0" w:color="auto"/>
            </w:tcBorders>
          </w:tcPr>
          <w:p w14:paraId="48CB406D" w14:textId="5A1D8994" w:rsidR="00040C79" w:rsidRPr="00644EA4" w:rsidRDefault="00AD3B56" w:rsidP="00E80EFD">
            <w:pPr>
              <w:rPr>
                <w:rFonts w:ascii="Arial" w:hAnsi="Arial" w:cs="Arial"/>
                <w:i/>
                <w:sz w:val="20"/>
                <w:szCs w:val="20"/>
              </w:rPr>
            </w:pPr>
            <w:r w:rsidRPr="00644EA4">
              <w:rPr>
                <w:rFonts w:ascii="Arial" w:hAnsi="Arial" w:cs="Arial"/>
                <w:i/>
                <w:sz w:val="20"/>
                <w:szCs w:val="20"/>
              </w:rPr>
              <w:t xml:space="preserve">                                        (ustrezno obkrožiti)</w:t>
            </w:r>
          </w:p>
        </w:tc>
      </w:tr>
      <w:tr w:rsidR="00040C79" w:rsidRPr="00040C79" w14:paraId="07F56DA8" w14:textId="77777777" w:rsidTr="00E80EFD">
        <w:tc>
          <w:tcPr>
            <w:tcW w:w="1418" w:type="dxa"/>
          </w:tcPr>
          <w:p w14:paraId="3FCBEA41" w14:textId="77777777" w:rsidR="00040C79" w:rsidRPr="00040C79" w:rsidRDefault="00040C79" w:rsidP="00E80EFD">
            <w:pPr>
              <w:rPr>
                <w:rFonts w:ascii="Arial" w:hAnsi="Arial" w:cs="Arial"/>
                <w:sz w:val="20"/>
                <w:szCs w:val="20"/>
              </w:rPr>
            </w:pPr>
          </w:p>
        </w:tc>
        <w:tc>
          <w:tcPr>
            <w:tcW w:w="7796" w:type="dxa"/>
            <w:gridSpan w:val="3"/>
            <w:vAlign w:val="center"/>
          </w:tcPr>
          <w:p w14:paraId="0CE6A931" w14:textId="77777777" w:rsidR="00040C79" w:rsidRPr="00040C79" w:rsidRDefault="00040C79" w:rsidP="00E80EFD">
            <w:pPr>
              <w:jc w:val="center"/>
              <w:rPr>
                <w:rFonts w:ascii="Arial" w:hAnsi="Arial" w:cs="Arial"/>
                <w:sz w:val="20"/>
                <w:szCs w:val="20"/>
              </w:rPr>
            </w:pPr>
            <w:r w:rsidRPr="00040C79">
              <w:rPr>
                <w:rFonts w:ascii="Arial" w:hAnsi="Arial" w:cs="Arial"/>
                <w:sz w:val="20"/>
                <w:szCs w:val="20"/>
              </w:rPr>
              <w:t>(</w:t>
            </w:r>
            <w:r w:rsidRPr="00040C79">
              <w:rPr>
                <w:rFonts w:ascii="Arial" w:hAnsi="Arial" w:cs="Arial"/>
                <w:i/>
                <w:sz w:val="20"/>
                <w:szCs w:val="20"/>
              </w:rPr>
              <w:t>naziv gospodarskega subjekta)</w:t>
            </w:r>
          </w:p>
        </w:tc>
      </w:tr>
    </w:tbl>
    <w:p w14:paraId="6D7C89FD" w14:textId="1C32D0BF" w:rsidR="00040C79" w:rsidRDefault="00040C79" w:rsidP="00040C79">
      <w:pPr>
        <w:rPr>
          <w:rFonts w:ascii="Arial" w:hAnsi="Arial" w:cs="Arial"/>
          <w:sz w:val="20"/>
          <w:szCs w:val="20"/>
        </w:rPr>
      </w:pPr>
    </w:p>
    <w:p w14:paraId="647EE6E8" w14:textId="77777777" w:rsidR="00040C79" w:rsidRPr="00040C79" w:rsidRDefault="00040C79" w:rsidP="00040C79">
      <w:pPr>
        <w:rPr>
          <w:rFonts w:ascii="Arial" w:hAnsi="Arial" w:cs="Arial"/>
          <w:sz w:val="20"/>
          <w:szCs w:val="20"/>
        </w:rPr>
      </w:pPr>
    </w:p>
    <w:p w14:paraId="5B13996D" w14:textId="05FF2FCF" w:rsidR="00040C79" w:rsidRPr="00040C79" w:rsidRDefault="00BD2680" w:rsidP="00BD2680">
      <w:pPr>
        <w:spacing w:before="120"/>
        <w:ind w:left="142" w:hanging="142"/>
        <w:rPr>
          <w:rFonts w:ascii="Arial" w:hAnsi="Arial" w:cs="Arial"/>
          <w:sz w:val="20"/>
          <w:szCs w:val="20"/>
        </w:rPr>
      </w:pPr>
      <w:r>
        <w:rPr>
          <w:rFonts w:ascii="Arial" w:hAnsi="Arial" w:cs="Arial"/>
          <w:sz w:val="20"/>
          <w:szCs w:val="20"/>
        </w:rPr>
        <w:t xml:space="preserve">    </w:t>
      </w:r>
      <w:r w:rsidR="00040C79" w:rsidRPr="00040C79">
        <w:rPr>
          <w:rFonts w:ascii="Arial" w:hAnsi="Arial" w:cs="Arial"/>
          <w:sz w:val="20"/>
          <w:szCs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040C79" w:rsidRPr="00040C79" w14:paraId="77D407E5" w14:textId="77777777" w:rsidTr="00E80EFD">
        <w:tc>
          <w:tcPr>
            <w:tcW w:w="3969" w:type="dxa"/>
            <w:gridSpan w:val="2"/>
            <w:vAlign w:val="center"/>
          </w:tcPr>
          <w:p w14:paraId="19F1D167" w14:textId="77777777" w:rsidR="00040C79" w:rsidRPr="00040C79" w:rsidRDefault="00040C79" w:rsidP="00E80EFD">
            <w:pPr>
              <w:spacing w:before="120"/>
              <w:rPr>
                <w:rFonts w:ascii="Arial" w:hAnsi="Arial" w:cs="Arial"/>
                <w:sz w:val="20"/>
                <w:szCs w:val="20"/>
              </w:rPr>
            </w:pPr>
            <w:r w:rsidRPr="00040C79">
              <w:rPr>
                <w:rFonts w:ascii="Arial" w:hAnsi="Arial" w:cs="Arial"/>
                <w:sz w:val="20"/>
                <w:szCs w:val="20"/>
              </w:rPr>
              <w:t>Žig ali identifikacijska številka:</w:t>
            </w:r>
          </w:p>
        </w:tc>
        <w:tc>
          <w:tcPr>
            <w:tcW w:w="5529" w:type="dxa"/>
            <w:tcBorders>
              <w:bottom w:val="dashSmallGap" w:sz="4" w:space="0" w:color="auto"/>
            </w:tcBorders>
            <w:shd w:val="clear" w:color="auto" w:fill="auto"/>
            <w:vAlign w:val="center"/>
          </w:tcPr>
          <w:p w14:paraId="6CFB17FC" w14:textId="77777777" w:rsidR="00040C79" w:rsidRPr="00040C79" w:rsidRDefault="00040C79" w:rsidP="00E80EFD">
            <w:pPr>
              <w:jc w:val="center"/>
              <w:rPr>
                <w:rFonts w:ascii="Arial" w:hAnsi="Arial" w:cs="Arial"/>
                <w:sz w:val="20"/>
                <w:szCs w:val="20"/>
              </w:rPr>
            </w:pPr>
            <w:r w:rsidRPr="00040C79">
              <w:rPr>
                <w:rFonts w:ascii="Arial" w:hAnsi="Arial" w:cs="Arial"/>
                <w:i/>
                <w:sz w:val="20"/>
                <w:szCs w:val="20"/>
              </w:rPr>
              <w:t xml:space="preserve">                      </w:t>
            </w:r>
          </w:p>
        </w:tc>
      </w:tr>
      <w:tr w:rsidR="00040C79" w:rsidRPr="00040C79" w14:paraId="2C3BFB29" w14:textId="77777777" w:rsidTr="00E80EFD">
        <w:tc>
          <w:tcPr>
            <w:tcW w:w="3969" w:type="dxa"/>
            <w:gridSpan w:val="2"/>
          </w:tcPr>
          <w:p w14:paraId="6BE5D5FC" w14:textId="77777777" w:rsidR="00040C79" w:rsidRDefault="00040C79" w:rsidP="00E80EFD">
            <w:pPr>
              <w:rPr>
                <w:rFonts w:ascii="Arial" w:hAnsi="Arial" w:cs="Arial"/>
                <w:sz w:val="20"/>
                <w:szCs w:val="20"/>
              </w:rPr>
            </w:pPr>
          </w:p>
          <w:p w14:paraId="1C3FC505" w14:textId="18255977" w:rsidR="00040C79" w:rsidRPr="00040C79" w:rsidRDefault="00040C79" w:rsidP="00E80EFD">
            <w:pPr>
              <w:rPr>
                <w:rFonts w:ascii="Arial" w:hAnsi="Arial" w:cs="Arial"/>
                <w:sz w:val="20"/>
                <w:szCs w:val="20"/>
              </w:rPr>
            </w:pPr>
          </w:p>
        </w:tc>
        <w:tc>
          <w:tcPr>
            <w:tcW w:w="5529" w:type="dxa"/>
            <w:tcBorders>
              <w:top w:val="dashSmallGap" w:sz="4" w:space="0" w:color="auto"/>
              <w:bottom w:val="nil"/>
            </w:tcBorders>
            <w:shd w:val="clear" w:color="auto" w:fill="auto"/>
          </w:tcPr>
          <w:p w14:paraId="557608C9" w14:textId="77777777" w:rsidR="00040C79" w:rsidRPr="00040C79" w:rsidRDefault="00040C79" w:rsidP="00E80EFD">
            <w:pPr>
              <w:jc w:val="center"/>
              <w:rPr>
                <w:rFonts w:ascii="Arial" w:hAnsi="Arial" w:cs="Arial"/>
                <w:i/>
                <w:sz w:val="20"/>
                <w:szCs w:val="20"/>
              </w:rPr>
            </w:pPr>
          </w:p>
        </w:tc>
      </w:tr>
      <w:tr w:rsidR="00040C79" w:rsidRPr="00040C79" w14:paraId="25FA7712" w14:textId="77777777" w:rsidTr="00E80EFD">
        <w:tc>
          <w:tcPr>
            <w:tcW w:w="993" w:type="dxa"/>
            <w:tcBorders>
              <w:bottom w:val="nil"/>
            </w:tcBorders>
          </w:tcPr>
          <w:p w14:paraId="141F1C34" w14:textId="77777777" w:rsidR="00040C79" w:rsidRPr="00040C79" w:rsidRDefault="00040C79" w:rsidP="00E80EFD">
            <w:pPr>
              <w:spacing w:before="60"/>
              <w:rPr>
                <w:rFonts w:ascii="Arial" w:hAnsi="Arial" w:cs="Arial"/>
                <w:sz w:val="20"/>
                <w:szCs w:val="20"/>
              </w:rPr>
            </w:pPr>
            <w:r w:rsidRPr="00040C79">
              <w:rPr>
                <w:rFonts w:ascii="Arial" w:hAnsi="Arial" w:cs="Arial"/>
                <w:sz w:val="20"/>
                <w:szCs w:val="20"/>
              </w:rPr>
              <w:t>*Izjava:</w:t>
            </w:r>
          </w:p>
        </w:tc>
        <w:tc>
          <w:tcPr>
            <w:tcW w:w="8505" w:type="dxa"/>
            <w:gridSpan w:val="2"/>
            <w:tcBorders>
              <w:top w:val="nil"/>
              <w:bottom w:val="nil"/>
            </w:tcBorders>
            <w:shd w:val="clear" w:color="auto" w:fill="auto"/>
          </w:tcPr>
          <w:p w14:paraId="0889B53C" w14:textId="3BFA82B2" w:rsidR="00040C79" w:rsidRPr="00040C79" w:rsidRDefault="00040C79" w:rsidP="00E80EFD">
            <w:pPr>
              <w:rPr>
                <w:rFonts w:ascii="Arial" w:hAnsi="Arial" w:cs="Arial"/>
                <w:sz w:val="20"/>
                <w:szCs w:val="20"/>
              </w:rPr>
            </w:pPr>
            <w:r w:rsidRPr="00040C79">
              <w:rPr>
                <w:rFonts w:ascii="Arial" w:hAnsi="Arial" w:cs="Arial"/>
                <w:sz w:val="20"/>
                <w:szCs w:val="20"/>
              </w:rPr>
              <w:t>Izjavljamo, da navedena oseba</w:t>
            </w:r>
            <w:r w:rsidR="00BD2680">
              <w:rPr>
                <w:rFonts w:ascii="Arial" w:hAnsi="Arial" w:cs="Arial"/>
                <w:sz w:val="20"/>
                <w:szCs w:val="20"/>
              </w:rPr>
              <w:t xml:space="preserve"> izpolnjuje</w:t>
            </w:r>
            <w:r w:rsidRPr="00040C79">
              <w:rPr>
                <w:rFonts w:ascii="Arial" w:hAnsi="Arial" w:cs="Arial"/>
                <w:sz w:val="20"/>
                <w:szCs w:val="20"/>
              </w:rPr>
              <w:t xml:space="preserve"> predpisane pogoje za vpis v imenik pooblaščenih inženirjev z aktivnim poklicnim nazivom (Pi) / imenik aktivnih vodij del (Vz) pristojne poklicne zbornice v Republiki Sloveniji (IZS). Če bomo izbrani, bomo najkasneje 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tc>
      </w:tr>
    </w:tbl>
    <w:p w14:paraId="14B6B0D4" w14:textId="77777777" w:rsidR="00040C79" w:rsidRPr="00040C79" w:rsidRDefault="00040C79" w:rsidP="00040C79">
      <w:pPr>
        <w:rPr>
          <w:rFonts w:ascii="Arial" w:hAnsi="Arial" w:cs="Arial"/>
          <w:sz w:val="20"/>
          <w:szCs w:val="20"/>
        </w:rPr>
      </w:pPr>
    </w:p>
    <w:p w14:paraId="3FAA6CD6" w14:textId="77777777" w:rsidR="00040C79" w:rsidRPr="00040C79" w:rsidRDefault="00040C79" w:rsidP="00040C79">
      <w:pPr>
        <w:spacing w:after="120"/>
        <w:rPr>
          <w:rFonts w:ascii="Arial" w:hAnsi="Arial" w:cs="Arial"/>
          <w:sz w:val="20"/>
          <w:szCs w:val="20"/>
        </w:rPr>
      </w:pPr>
      <w:r w:rsidRPr="00040C79">
        <w:rPr>
          <w:rFonts w:ascii="Arial" w:hAnsi="Arial" w:cs="Arial"/>
          <w:sz w:val="20"/>
          <w:szCs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040C79" w:rsidRPr="00040C79" w14:paraId="05FD392D" w14:textId="77777777" w:rsidTr="00E80EFD">
        <w:trPr>
          <w:cantSplit/>
          <w:trHeight w:val="1094"/>
          <w:tblHeader/>
        </w:trPr>
        <w:tc>
          <w:tcPr>
            <w:tcW w:w="3402" w:type="dxa"/>
            <w:tcBorders>
              <w:bottom w:val="double" w:sz="4" w:space="0" w:color="auto"/>
            </w:tcBorders>
            <w:vAlign w:val="center"/>
          </w:tcPr>
          <w:p w14:paraId="081E33F3" w14:textId="31678E5E" w:rsidR="00040C79" w:rsidRPr="00040C79" w:rsidRDefault="00040C79">
            <w:pPr>
              <w:rPr>
                <w:rFonts w:ascii="Arial" w:hAnsi="Arial" w:cs="Arial"/>
                <w:sz w:val="20"/>
                <w:szCs w:val="20"/>
              </w:rPr>
            </w:pPr>
            <w:r w:rsidRPr="00040C79">
              <w:rPr>
                <w:rFonts w:ascii="Arial" w:hAnsi="Arial" w:cs="Arial"/>
                <w:sz w:val="20"/>
                <w:szCs w:val="20"/>
              </w:rPr>
              <w:t xml:space="preserve">Naziv </w:t>
            </w:r>
            <w:r w:rsidR="003C1ECD">
              <w:rPr>
                <w:rFonts w:ascii="Arial" w:hAnsi="Arial" w:cs="Arial"/>
                <w:sz w:val="20"/>
                <w:szCs w:val="20"/>
              </w:rPr>
              <w:t>referenčnega dela</w:t>
            </w:r>
          </w:p>
        </w:tc>
        <w:tc>
          <w:tcPr>
            <w:tcW w:w="1276" w:type="dxa"/>
            <w:tcBorders>
              <w:bottom w:val="double" w:sz="4" w:space="0" w:color="auto"/>
            </w:tcBorders>
            <w:vAlign w:val="center"/>
          </w:tcPr>
          <w:p w14:paraId="09BB9B77" w14:textId="77777777" w:rsidR="00040C79" w:rsidRPr="00040C79" w:rsidRDefault="00040C79" w:rsidP="00E80EFD">
            <w:pPr>
              <w:jc w:val="center"/>
              <w:rPr>
                <w:rFonts w:ascii="Arial" w:hAnsi="Arial" w:cs="Arial"/>
                <w:sz w:val="20"/>
                <w:szCs w:val="20"/>
              </w:rPr>
            </w:pPr>
            <w:r w:rsidRPr="00040C79">
              <w:rPr>
                <w:rFonts w:ascii="Arial" w:hAnsi="Arial" w:cs="Arial"/>
                <w:sz w:val="20"/>
                <w:szCs w:val="20"/>
              </w:rPr>
              <w:t xml:space="preserve">Vrednost </w:t>
            </w:r>
            <w:r w:rsidRPr="00040C79">
              <w:rPr>
                <w:rFonts w:ascii="Arial" w:hAnsi="Arial" w:cs="Arial"/>
                <w:sz w:val="20"/>
                <w:szCs w:val="20"/>
              </w:rPr>
              <w:br/>
              <w:t>(brez DDV)</w:t>
            </w:r>
          </w:p>
        </w:tc>
        <w:tc>
          <w:tcPr>
            <w:tcW w:w="1385" w:type="dxa"/>
            <w:tcBorders>
              <w:bottom w:val="double" w:sz="4" w:space="0" w:color="auto"/>
            </w:tcBorders>
            <w:vAlign w:val="center"/>
          </w:tcPr>
          <w:p w14:paraId="7D47E1D1" w14:textId="77777777" w:rsidR="00040C79" w:rsidRPr="00040C79" w:rsidRDefault="00040C79" w:rsidP="00E80EFD">
            <w:pPr>
              <w:jc w:val="center"/>
              <w:rPr>
                <w:rFonts w:ascii="Arial" w:hAnsi="Arial" w:cs="Arial"/>
                <w:sz w:val="20"/>
                <w:szCs w:val="20"/>
              </w:rPr>
            </w:pPr>
            <w:r w:rsidRPr="00040C79">
              <w:rPr>
                <w:rFonts w:ascii="Arial" w:hAnsi="Arial" w:cs="Arial"/>
                <w:sz w:val="20"/>
                <w:szCs w:val="20"/>
              </w:rPr>
              <w:t>Datum dokončanja</w:t>
            </w:r>
          </w:p>
        </w:tc>
        <w:tc>
          <w:tcPr>
            <w:tcW w:w="3404" w:type="dxa"/>
            <w:tcBorders>
              <w:bottom w:val="double" w:sz="4" w:space="0" w:color="auto"/>
            </w:tcBorders>
            <w:vAlign w:val="center"/>
          </w:tcPr>
          <w:p w14:paraId="4DBD0150" w14:textId="6CCD6A90" w:rsidR="003C1ECD" w:rsidRDefault="003C1ECD" w:rsidP="00E80EFD">
            <w:pPr>
              <w:ind w:right="-1492"/>
              <w:rPr>
                <w:rFonts w:ascii="Arial" w:hAnsi="Arial" w:cs="Arial"/>
                <w:sz w:val="20"/>
                <w:szCs w:val="20"/>
              </w:rPr>
            </w:pPr>
            <w:r>
              <w:rPr>
                <w:rFonts w:ascii="Arial" w:hAnsi="Arial" w:cs="Arial"/>
                <w:sz w:val="20"/>
                <w:szCs w:val="20"/>
              </w:rPr>
              <w:t>Kratek o</w:t>
            </w:r>
            <w:r w:rsidR="00040C79" w:rsidRPr="00040C79">
              <w:rPr>
                <w:rFonts w:ascii="Arial" w:hAnsi="Arial" w:cs="Arial"/>
                <w:sz w:val="20"/>
                <w:szCs w:val="20"/>
              </w:rPr>
              <w:t xml:space="preserve">pis </w:t>
            </w:r>
            <w:r w:rsidRPr="00393715">
              <w:rPr>
                <w:rFonts w:ascii="Arial" w:hAnsi="Arial" w:cs="Arial"/>
                <w:sz w:val="20"/>
                <w:szCs w:val="20"/>
              </w:rPr>
              <w:t xml:space="preserve">v skladu z zahtevo iz </w:t>
            </w:r>
          </w:p>
          <w:p w14:paraId="6C8A0561" w14:textId="52C92478" w:rsidR="00040C79" w:rsidRPr="00040C79" w:rsidRDefault="003C1ECD" w:rsidP="00E80EFD">
            <w:pPr>
              <w:ind w:right="-1492"/>
              <w:rPr>
                <w:rFonts w:ascii="Arial" w:hAnsi="Arial" w:cs="Arial"/>
                <w:sz w:val="20"/>
                <w:szCs w:val="20"/>
              </w:rPr>
            </w:pPr>
            <w:r>
              <w:rPr>
                <w:rFonts w:ascii="Arial" w:hAnsi="Arial" w:cs="Arial"/>
                <w:sz w:val="20"/>
                <w:szCs w:val="20"/>
              </w:rPr>
              <w:t>točke 3.1.3</w:t>
            </w:r>
            <w:r w:rsidRPr="00393715">
              <w:rPr>
                <w:rFonts w:ascii="Arial" w:hAnsi="Arial" w:cs="Arial"/>
                <w:sz w:val="20"/>
                <w:szCs w:val="20"/>
              </w:rPr>
              <w:t>.2 navodil</w:t>
            </w:r>
          </w:p>
        </w:tc>
      </w:tr>
      <w:tr w:rsidR="00040C79" w:rsidRPr="00040C79" w14:paraId="16668F9C" w14:textId="77777777" w:rsidTr="00E80EFD">
        <w:trPr>
          <w:cantSplit/>
          <w:trHeight w:val="776"/>
          <w:tblHeader/>
        </w:trPr>
        <w:tc>
          <w:tcPr>
            <w:tcW w:w="3402" w:type="dxa"/>
            <w:tcBorders>
              <w:top w:val="nil"/>
            </w:tcBorders>
            <w:shd w:val="clear" w:color="auto" w:fill="auto"/>
            <w:vAlign w:val="center"/>
          </w:tcPr>
          <w:p w14:paraId="5E872C37" w14:textId="77777777" w:rsidR="00040C79" w:rsidRPr="00040C79" w:rsidRDefault="00040C79" w:rsidP="00E80EFD">
            <w:pPr>
              <w:ind w:right="-1492"/>
              <w:rPr>
                <w:rFonts w:ascii="Arial" w:hAnsi="Arial" w:cs="Arial"/>
                <w:sz w:val="20"/>
                <w:szCs w:val="20"/>
              </w:rPr>
            </w:pPr>
          </w:p>
        </w:tc>
        <w:tc>
          <w:tcPr>
            <w:tcW w:w="1276" w:type="dxa"/>
            <w:tcBorders>
              <w:top w:val="nil"/>
              <w:bottom w:val="single" w:sz="2" w:space="0" w:color="auto"/>
            </w:tcBorders>
            <w:vAlign w:val="center"/>
          </w:tcPr>
          <w:p w14:paraId="02B83504" w14:textId="77777777" w:rsidR="00040C79" w:rsidRPr="00040C79" w:rsidRDefault="00040C79" w:rsidP="00E80EFD">
            <w:pPr>
              <w:ind w:right="-1492"/>
              <w:rPr>
                <w:rFonts w:ascii="Arial" w:hAnsi="Arial" w:cs="Arial"/>
                <w:sz w:val="20"/>
                <w:szCs w:val="20"/>
              </w:rPr>
            </w:pPr>
          </w:p>
        </w:tc>
        <w:tc>
          <w:tcPr>
            <w:tcW w:w="1385" w:type="dxa"/>
            <w:tcBorders>
              <w:top w:val="nil"/>
              <w:bottom w:val="single" w:sz="2" w:space="0" w:color="auto"/>
            </w:tcBorders>
            <w:vAlign w:val="center"/>
          </w:tcPr>
          <w:p w14:paraId="6FD697AB" w14:textId="77777777" w:rsidR="00040C79" w:rsidRPr="00040C79" w:rsidRDefault="00040C79" w:rsidP="00E80EFD">
            <w:pPr>
              <w:ind w:right="-1492"/>
              <w:rPr>
                <w:rFonts w:ascii="Arial" w:hAnsi="Arial" w:cs="Arial"/>
                <w:sz w:val="20"/>
                <w:szCs w:val="20"/>
              </w:rPr>
            </w:pPr>
          </w:p>
        </w:tc>
        <w:tc>
          <w:tcPr>
            <w:tcW w:w="3404" w:type="dxa"/>
            <w:tcBorders>
              <w:top w:val="nil"/>
              <w:bottom w:val="single" w:sz="2" w:space="0" w:color="auto"/>
            </w:tcBorders>
            <w:vAlign w:val="center"/>
          </w:tcPr>
          <w:p w14:paraId="16856453" w14:textId="77777777" w:rsidR="00040C79" w:rsidRPr="00040C79" w:rsidRDefault="00040C79" w:rsidP="00E80EFD">
            <w:pPr>
              <w:ind w:right="-1492"/>
              <w:rPr>
                <w:rFonts w:ascii="Arial" w:hAnsi="Arial" w:cs="Arial"/>
                <w:sz w:val="20"/>
                <w:szCs w:val="20"/>
              </w:rPr>
            </w:pPr>
          </w:p>
        </w:tc>
      </w:tr>
      <w:tr w:rsidR="00040C79" w:rsidRPr="00040C79" w14:paraId="789AFD01" w14:textId="77777777" w:rsidTr="00E80EFD">
        <w:trPr>
          <w:cantSplit/>
          <w:trHeight w:val="773"/>
          <w:tblHeader/>
        </w:trPr>
        <w:tc>
          <w:tcPr>
            <w:tcW w:w="3402" w:type="dxa"/>
            <w:shd w:val="clear" w:color="auto" w:fill="auto"/>
            <w:vAlign w:val="center"/>
          </w:tcPr>
          <w:p w14:paraId="77A003C6" w14:textId="77777777" w:rsidR="00040C79" w:rsidRPr="00040C79" w:rsidRDefault="00040C79" w:rsidP="00E80EFD">
            <w:pPr>
              <w:ind w:right="-1492"/>
              <w:rPr>
                <w:rFonts w:ascii="Arial" w:hAnsi="Arial" w:cs="Arial"/>
                <w:sz w:val="20"/>
                <w:szCs w:val="20"/>
              </w:rPr>
            </w:pPr>
          </w:p>
        </w:tc>
        <w:tc>
          <w:tcPr>
            <w:tcW w:w="1276" w:type="dxa"/>
            <w:tcBorders>
              <w:top w:val="single" w:sz="2" w:space="0" w:color="auto"/>
              <w:bottom w:val="single" w:sz="2" w:space="0" w:color="auto"/>
            </w:tcBorders>
            <w:vAlign w:val="center"/>
          </w:tcPr>
          <w:p w14:paraId="50BDB44C" w14:textId="77777777" w:rsidR="00040C79" w:rsidRPr="00040C79" w:rsidRDefault="00040C79" w:rsidP="00E80EFD">
            <w:pPr>
              <w:ind w:right="-1492"/>
              <w:rPr>
                <w:rFonts w:ascii="Arial" w:hAnsi="Arial" w:cs="Arial"/>
                <w:sz w:val="20"/>
                <w:szCs w:val="20"/>
              </w:rPr>
            </w:pPr>
          </w:p>
        </w:tc>
        <w:tc>
          <w:tcPr>
            <w:tcW w:w="1385" w:type="dxa"/>
            <w:tcBorders>
              <w:top w:val="single" w:sz="2" w:space="0" w:color="auto"/>
              <w:bottom w:val="single" w:sz="2" w:space="0" w:color="auto"/>
            </w:tcBorders>
            <w:vAlign w:val="center"/>
          </w:tcPr>
          <w:p w14:paraId="18BA9AB5" w14:textId="77777777" w:rsidR="00040C79" w:rsidRPr="00040C79" w:rsidRDefault="00040C79" w:rsidP="00E80EFD">
            <w:pPr>
              <w:ind w:right="-1492"/>
              <w:rPr>
                <w:rFonts w:ascii="Arial" w:hAnsi="Arial" w:cs="Arial"/>
                <w:sz w:val="20"/>
                <w:szCs w:val="20"/>
              </w:rPr>
            </w:pPr>
          </w:p>
        </w:tc>
        <w:tc>
          <w:tcPr>
            <w:tcW w:w="3404" w:type="dxa"/>
            <w:tcBorders>
              <w:top w:val="single" w:sz="2" w:space="0" w:color="auto"/>
              <w:bottom w:val="single" w:sz="2" w:space="0" w:color="auto"/>
            </w:tcBorders>
            <w:vAlign w:val="center"/>
          </w:tcPr>
          <w:p w14:paraId="49CDD617" w14:textId="77777777" w:rsidR="00040C79" w:rsidRPr="00040C79" w:rsidRDefault="00040C79" w:rsidP="00E80EFD">
            <w:pPr>
              <w:ind w:right="-1492"/>
              <w:rPr>
                <w:rFonts w:ascii="Arial" w:hAnsi="Arial" w:cs="Arial"/>
                <w:sz w:val="20"/>
                <w:szCs w:val="20"/>
              </w:rPr>
            </w:pPr>
          </w:p>
        </w:tc>
      </w:tr>
      <w:tr w:rsidR="00040C79" w:rsidRPr="00040C79" w14:paraId="2EEE280F" w14:textId="77777777" w:rsidTr="00E80EFD">
        <w:trPr>
          <w:cantSplit/>
          <w:trHeight w:val="773"/>
          <w:tblHeader/>
        </w:trPr>
        <w:tc>
          <w:tcPr>
            <w:tcW w:w="3402" w:type="dxa"/>
            <w:shd w:val="clear" w:color="auto" w:fill="auto"/>
            <w:vAlign w:val="center"/>
          </w:tcPr>
          <w:p w14:paraId="6CE90898" w14:textId="77777777" w:rsidR="00040C79" w:rsidRPr="00040C79" w:rsidRDefault="00040C79" w:rsidP="00E80EFD">
            <w:pPr>
              <w:ind w:right="-1492"/>
              <w:rPr>
                <w:rFonts w:ascii="Arial" w:hAnsi="Arial" w:cs="Arial"/>
                <w:sz w:val="20"/>
                <w:szCs w:val="20"/>
              </w:rPr>
            </w:pPr>
          </w:p>
        </w:tc>
        <w:tc>
          <w:tcPr>
            <w:tcW w:w="1276" w:type="dxa"/>
            <w:tcBorders>
              <w:top w:val="single" w:sz="2" w:space="0" w:color="auto"/>
              <w:bottom w:val="single" w:sz="2" w:space="0" w:color="auto"/>
            </w:tcBorders>
            <w:vAlign w:val="center"/>
          </w:tcPr>
          <w:p w14:paraId="42FBAB86" w14:textId="77777777" w:rsidR="00040C79" w:rsidRPr="00040C79" w:rsidRDefault="00040C79" w:rsidP="00E80EFD">
            <w:pPr>
              <w:ind w:right="-1492"/>
              <w:rPr>
                <w:rFonts w:ascii="Arial" w:hAnsi="Arial" w:cs="Arial"/>
                <w:sz w:val="20"/>
                <w:szCs w:val="20"/>
              </w:rPr>
            </w:pPr>
          </w:p>
        </w:tc>
        <w:tc>
          <w:tcPr>
            <w:tcW w:w="1385" w:type="dxa"/>
            <w:tcBorders>
              <w:top w:val="single" w:sz="2" w:space="0" w:color="auto"/>
              <w:bottom w:val="single" w:sz="2" w:space="0" w:color="auto"/>
            </w:tcBorders>
            <w:vAlign w:val="center"/>
          </w:tcPr>
          <w:p w14:paraId="4BF01AB5" w14:textId="77777777" w:rsidR="00040C79" w:rsidRPr="00040C79" w:rsidRDefault="00040C79" w:rsidP="00E80EFD">
            <w:pPr>
              <w:ind w:right="-1492"/>
              <w:rPr>
                <w:rFonts w:ascii="Arial" w:hAnsi="Arial" w:cs="Arial"/>
                <w:sz w:val="20"/>
                <w:szCs w:val="20"/>
              </w:rPr>
            </w:pPr>
          </w:p>
        </w:tc>
        <w:tc>
          <w:tcPr>
            <w:tcW w:w="3404" w:type="dxa"/>
            <w:tcBorders>
              <w:top w:val="single" w:sz="2" w:space="0" w:color="auto"/>
              <w:bottom w:val="single" w:sz="2" w:space="0" w:color="auto"/>
            </w:tcBorders>
            <w:vAlign w:val="center"/>
          </w:tcPr>
          <w:p w14:paraId="553D623A" w14:textId="77777777" w:rsidR="00040C79" w:rsidRPr="00040C79" w:rsidRDefault="00040C79" w:rsidP="00E80EFD">
            <w:pPr>
              <w:ind w:right="-1492"/>
              <w:rPr>
                <w:rFonts w:ascii="Arial" w:hAnsi="Arial" w:cs="Arial"/>
                <w:sz w:val="20"/>
                <w:szCs w:val="20"/>
              </w:rPr>
            </w:pPr>
          </w:p>
        </w:tc>
      </w:tr>
    </w:tbl>
    <w:p w14:paraId="01838AE4" w14:textId="77777777" w:rsidR="00040C79" w:rsidRPr="00040C79" w:rsidRDefault="00040C79" w:rsidP="00040C79">
      <w:pPr>
        <w:jc w:val="both"/>
        <w:rPr>
          <w:rFonts w:ascii="Arial" w:hAnsi="Arial" w:cs="Arial"/>
          <w:sz w:val="20"/>
          <w:szCs w:val="20"/>
        </w:rPr>
      </w:pPr>
    </w:p>
    <w:p w14:paraId="2E73EC39" w14:textId="77777777" w:rsidR="00040C79" w:rsidRPr="00040C79" w:rsidRDefault="00040C79" w:rsidP="00040C79">
      <w:pPr>
        <w:tabs>
          <w:tab w:val="left" w:pos="1134"/>
        </w:tabs>
        <w:jc w:val="both"/>
        <w:rPr>
          <w:rFonts w:ascii="Arial" w:hAnsi="Arial" w:cs="Arial"/>
          <w:sz w:val="20"/>
          <w:szCs w:val="20"/>
        </w:rPr>
      </w:pPr>
      <w:r w:rsidRPr="00040C79">
        <w:rPr>
          <w:rFonts w:ascii="Arial" w:hAnsi="Arial" w:cs="Arial"/>
          <w:sz w:val="20"/>
          <w:szCs w:val="20"/>
        </w:rPr>
        <w:t>Pod kazensko in materialno odgovornostjo izjavljamo, da so navedeni podatki resnični. Na podlagi poziva bomo naročniku v določenem roku predložili zahtevana dokazila.</w:t>
      </w:r>
    </w:p>
    <w:p w14:paraId="303A24AB" w14:textId="77777777" w:rsidR="00040C79" w:rsidRPr="00040C79" w:rsidRDefault="00040C79" w:rsidP="00040C79">
      <w:pPr>
        <w:rPr>
          <w:rFonts w:ascii="Arial" w:hAnsi="Arial" w:cs="Arial"/>
          <w:sz w:val="20"/>
          <w:szCs w:val="20"/>
        </w:rPr>
      </w:pPr>
    </w:p>
    <w:p w14:paraId="419D90EC" w14:textId="77777777" w:rsidR="00040C79" w:rsidRPr="00040C79" w:rsidRDefault="00040C79" w:rsidP="00040C79">
      <w:pPr>
        <w:rPr>
          <w:rFonts w:ascii="Arial" w:hAnsi="Arial" w:cs="Arial"/>
          <w:sz w:val="20"/>
          <w:szCs w:val="20"/>
        </w:rPr>
      </w:pPr>
    </w:p>
    <w:p w14:paraId="54CD72EE" w14:textId="77777777" w:rsidR="00040C79" w:rsidRPr="00040C79" w:rsidRDefault="00040C79" w:rsidP="00040C79">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040C79" w:rsidRPr="00040C79" w14:paraId="2E8134AA" w14:textId="77777777" w:rsidTr="00E80EFD">
        <w:trPr>
          <w:cantSplit/>
          <w:jc w:val="right"/>
        </w:trPr>
        <w:tc>
          <w:tcPr>
            <w:tcW w:w="2109" w:type="dxa"/>
            <w:vMerge w:val="restart"/>
            <w:vAlign w:val="center"/>
          </w:tcPr>
          <w:p w14:paraId="68BEF7AA"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žig</w:t>
            </w:r>
          </w:p>
        </w:tc>
        <w:tc>
          <w:tcPr>
            <w:tcW w:w="3543" w:type="dxa"/>
          </w:tcPr>
          <w:p w14:paraId="0130217C"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ponudnik</w:t>
            </w:r>
          </w:p>
        </w:tc>
      </w:tr>
      <w:tr w:rsidR="00040C79" w:rsidRPr="00040C79" w14:paraId="6E1D05BE" w14:textId="77777777" w:rsidTr="00E80EFD">
        <w:trPr>
          <w:cantSplit/>
          <w:jc w:val="right"/>
        </w:trPr>
        <w:tc>
          <w:tcPr>
            <w:tcW w:w="2109" w:type="dxa"/>
            <w:vMerge/>
          </w:tcPr>
          <w:p w14:paraId="2DCE3474" w14:textId="77777777" w:rsidR="00040C79" w:rsidRPr="00040C79" w:rsidRDefault="00040C79" w:rsidP="00E80EFD">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5ABF0B30" w14:textId="77777777" w:rsidR="00040C79" w:rsidRPr="00040C79" w:rsidRDefault="00040C79" w:rsidP="00E80EFD">
            <w:pPr>
              <w:tabs>
                <w:tab w:val="left" w:pos="12758"/>
              </w:tabs>
              <w:spacing w:before="120"/>
              <w:jc w:val="center"/>
              <w:rPr>
                <w:rFonts w:ascii="Arial" w:hAnsi="Arial" w:cs="Arial"/>
                <w:sz w:val="20"/>
                <w:szCs w:val="20"/>
              </w:rPr>
            </w:pPr>
          </w:p>
        </w:tc>
      </w:tr>
      <w:tr w:rsidR="00040C79" w:rsidRPr="00040C79" w14:paraId="28E527AB" w14:textId="77777777" w:rsidTr="00E80EFD">
        <w:trPr>
          <w:cantSplit/>
          <w:jc w:val="right"/>
        </w:trPr>
        <w:tc>
          <w:tcPr>
            <w:tcW w:w="2109" w:type="dxa"/>
            <w:vMerge/>
          </w:tcPr>
          <w:p w14:paraId="6A722F53" w14:textId="77777777" w:rsidR="00040C79" w:rsidRPr="00040C79" w:rsidRDefault="00040C79" w:rsidP="00E80EFD">
            <w:pPr>
              <w:tabs>
                <w:tab w:val="left" w:pos="12758"/>
              </w:tabs>
              <w:rPr>
                <w:rFonts w:ascii="Arial" w:hAnsi="Arial" w:cs="Arial"/>
                <w:sz w:val="20"/>
                <w:szCs w:val="20"/>
              </w:rPr>
            </w:pPr>
          </w:p>
        </w:tc>
        <w:tc>
          <w:tcPr>
            <w:tcW w:w="3543" w:type="dxa"/>
          </w:tcPr>
          <w:p w14:paraId="398E732C"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(ime in priimek pooblaščene osebe)</w:t>
            </w:r>
          </w:p>
        </w:tc>
      </w:tr>
      <w:tr w:rsidR="00040C79" w:rsidRPr="00040C79" w14:paraId="7DB17149" w14:textId="77777777" w:rsidTr="00E80EFD">
        <w:trPr>
          <w:cantSplit/>
          <w:jc w:val="right"/>
        </w:trPr>
        <w:tc>
          <w:tcPr>
            <w:tcW w:w="2109" w:type="dxa"/>
            <w:vMerge/>
          </w:tcPr>
          <w:p w14:paraId="7A2F85F0" w14:textId="77777777" w:rsidR="00040C79" w:rsidRPr="00040C79" w:rsidRDefault="00040C79" w:rsidP="00E80EFD">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C323895" w14:textId="77777777" w:rsidR="00040C79" w:rsidRPr="00040C79" w:rsidRDefault="00040C79" w:rsidP="00E80EFD">
            <w:pPr>
              <w:tabs>
                <w:tab w:val="left" w:pos="12758"/>
              </w:tabs>
              <w:spacing w:before="120"/>
              <w:jc w:val="center"/>
              <w:rPr>
                <w:rFonts w:ascii="Arial" w:hAnsi="Arial" w:cs="Arial"/>
                <w:sz w:val="20"/>
                <w:szCs w:val="20"/>
              </w:rPr>
            </w:pPr>
          </w:p>
        </w:tc>
      </w:tr>
      <w:tr w:rsidR="00040C79" w:rsidRPr="00040C79" w14:paraId="7875E138" w14:textId="77777777" w:rsidTr="00E80EFD">
        <w:trPr>
          <w:cantSplit/>
          <w:jc w:val="right"/>
        </w:trPr>
        <w:tc>
          <w:tcPr>
            <w:tcW w:w="2109" w:type="dxa"/>
            <w:vMerge/>
          </w:tcPr>
          <w:p w14:paraId="1B53F076" w14:textId="77777777" w:rsidR="00040C79" w:rsidRPr="00040C79" w:rsidRDefault="00040C79" w:rsidP="00E80EFD">
            <w:pPr>
              <w:tabs>
                <w:tab w:val="left" w:pos="12758"/>
              </w:tabs>
              <w:rPr>
                <w:rFonts w:ascii="Arial" w:hAnsi="Arial" w:cs="Arial"/>
                <w:sz w:val="20"/>
                <w:szCs w:val="20"/>
              </w:rPr>
            </w:pPr>
          </w:p>
        </w:tc>
        <w:tc>
          <w:tcPr>
            <w:tcW w:w="3543" w:type="dxa"/>
          </w:tcPr>
          <w:p w14:paraId="7E3CAAEA"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(podpis)</w:t>
            </w:r>
          </w:p>
        </w:tc>
      </w:tr>
    </w:tbl>
    <w:p w14:paraId="78BD397A" w14:textId="77777777" w:rsidR="00040C79" w:rsidRPr="00040C79" w:rsidRDefault="00040C79" w:rsidP="00040C79">
      <w:pPr>
        <w:pStyle w:val="Telobesedila"/>
        <w:tabs>
          <w:tab w:val="num" w:pos="360"/>
        </w:tabs>
        <w:spacing w:before="60" w:after="60"/>
        <w:rPr>
          <w:rFonts w:ascii="Arial" w:hAnsi="Arial" w:cs="Arial"/>
          <w:b/>
          <w:sz w:val="20"/>
          <w:szCs w:val="20"/>
          <w:highlight w:val="yellow"/>
          <w:lang w:val="sl-SI"/>
        </w:rPr>
      </w:pPr>
    </w:p>
    <w:p w14:paraId="2C2DA781" w14:textId="4EB40142" w:rsidR="00040C79" w:rsidRDefault="00040C79" w:rsidP="00040C79">
      <w:pPr>
        <w:pStyle w:val="Telobesedila"/>
        <w:tabs>
          <w:tab w:val="num" w:pos="360"/>
        </w:tabs>
        <w:spacing w:before="60" w:after="60"/>
        <w:rPr>
          <w:rFonts w:ascii="Arial" w:hAnsi="Arial" w:cs="Arial"/>
          <w:b/>
          <w:sz w:val="20"/>
          <w:szCs w:val="20"/>
          <w:highlight w:val="yellow"/>
          <w:lang w:val="sl-SI"/>
        </w:rPr>
      </w:pPr>
    </w:p>
    <w:p w14:paraId="6AA12E72" w14:textId="307CD033" w:rsidR="00040C79" w:rsidRDefault="00040C79" w:rsidP="00040C79">
      <w:pPr>
        <w:pStyle w:val="Telobesedila"/>
        <w:tabs>
          <w:tab w:val="num" w:pos="360"/>
        </w:tabs>
        <w:spacing w:before="60" w:after="60"/>
        <w:rPr>
          <w:rFonts w:ascii="Arial" w:hAnsi="Arial" w:cs="Arial"/>
          <w:b/>
          <w:sz w:val="20"/>
          <w:szCs w:val="20"/>
          <w:highlight w:val="yellow"/>
          <w:lang w:val="sl-SI"/>
        </w:rPr>
      </w:pPr>
    </w:p>
    <w:p w14:paraId="3F4BF8F0" w14:textId="0E81CF68" w:rsidR="00040C79" w:rsidRPr="00BD2680" w:rsidRDefault="00040C79" w:rsidP="00040C79">
      <w:pPr>
        <w:pStyle w:val="Telobesedila"/>
        <w:tabs>
          <w:tab w:val="num" w:pos="360"/>
        </w:tabs>
        <w:spacing w:before="60" w:after="60"/>
        <w:rPr>
          <w:rFonts w:ascii="Arial" w:hAnsi="Arial" w:cs="Arial"/>
          <w:b/>
          <w:sz w:val="20"/>
          <w:szCs w:val="20"/>
          <w:lang w:val="sl-SI"/>
        </w:rPr>
      </w:pPr>
    </w:p>
    <w:p w14:paraId="4D6D3DA3" w14:textId="77777777" w:rsidR="00BD2680" w:rsidRPr="00BD2680" w:rsidRDefault="00BD2680" w:rsidP="00BD2680">
      <w:pPr>
        <w:rPr>
          <w:rFonts w:ascii="Arial" w:hAnsi="Arial" w:cs="Arial"/>
          <w:sz w:val="20"/>
          <w:szCs w:val="20"/>
        </w:rPr>
      </w:pPr>
      <w:r w:rsidRPr="00BD2680">
        <w:rPr>
          <w:rFonts w:ascii="Arial" w:hAnsi="Arial" w:cs="Arial"/>
          <w:sz w:val="20"/>
          <w:szCs w:val="20"/>
        </w:rPr>
        <w:t>* Izjava velja za primer, ko kader ob oddaji ponudbe še ni vpisan v imenik IZS, izpolnjuje pa pogoje za vpis.</w:t>
      </w:r>
    </w:p>
    <w:p w14:paraId="20CB2947" w14:textId="77777777" w:rsidR="00BD2680" w:rsidRDefault="00BD2680" w:rsidP="00040C79">
      <w:pPr>
        <w:pStyle w:val="Telobesedila"/>
        <w:tabs>
          <w:tab w:val="num" w:pos="360"/>
        </w:tabs>
        <w:spacing w:before="60" w:after="60"/>
        <w:rPr>
          <w:rFonts w:ascii="Arial" w:hAnsi="Arial" w:cs="Arial"/>
          <w:b/>
          <w:sz w:val="20"/>
          <w:szCs w:val="20"/>
          <w:highlight w:val="yellow"/>
          <w:lang w:val="sl-SI"/>
        </w:rPr>
      </w:pPr>
    </w:p>
    <w:p w14:paraId="31C86923" w14:textId="77777777" w:rsidR="003C1ECD" w:rsidRPr="00FB47AC" w:rsidRDefault="003C1ECD" w:rsidP="003C1ECD">
      <w:pPr>
        <w:pStyle w:val="Telobesedila"/>
        <w:tabs>
          <w:tab w:val="num" w:pos="360"/>
        </w:tabs>
        <w:spacing w:before="60" w:after="60"/>
        <w:ind w:left="357" w:hanging="357"/>
        <w:rPr>
          <w:rFonts w:ascii="Arial" w:hAnsi="Arial" w:cs="Arial"/>
          <w:b/>
          <w:sz w:val="20"/>
          <w:szCs w:val="20"/>
          <w:lang w:val="sl-SI"/>
        </w:rPr>
      </w:pPr>
      <w:r w:rsidRPr="00FB47AC">
        <w:rPr>
          <w:rFonts w:ascii="Arial" w:hAnsi="Arial" w:cs="Arial"/>
          <w:b/>
          <w:sz w:val="20"/>
          <w:szCs w:val="20"/>
          <w:lang w:val="sl-SI"/>
        </w:rPr>
        <w:lastRenderedPageBreak/>
        <w:t>REFERENČNO POTRDILO KADRA</w:t>
      </w:r>
    </w:p>
    <w:p w14:paraId="7076298C" w14:textId="77777777" w:rsidR="003C1ECD" w:rsidRPr="00FB47AC" w:rsidRDefault="003C1ECD" w:rsidP="003C1ECD">
      <w:pPr>
        <w:pStyle w:val="Telobesedila"/>
        <w:tabs>
          <w:tab w:val="num" w:pos="360"/>
        </w:tabs>
        <w:ind w:left="357" w:hanging="357"/>
        <w:jc w:val="left"/>
        <w:rPr>
          <w:rFonts w:ascii="Arial" w:hAnsi="Arial" w:cs="Arial"/>
          <w:sz w:val="20"/>
          <w:szCs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3C1ECD" w:rsidRPr="00FB47AC" w14:paraId="1D9E46A3" w14:textId="77777777" w:rsidTr="001055A4">
        <w:tc>
          <w:tcPr>
            <w:tcW w:w="2235" w:type="dxa"/>
            <w:tcBorders>
              <w:top w:val="nil"/>
              <w:bottom w:val="nil"/>
            </w:tcBorders>
          </w:tcPr>
          <w:p w14:paraId="0024C4CB" w14:textId="77777777" w:rsidR="003C1ECD" w:rsidRPr="00FB47AC" w:rsidRDefault="003C1ECD" w:rsidP="001055A4">
            <w:pPr>
              <w:rPr>
                <w:rFonts w:ascii="Arial" w:hAnsi="Arial" w:cs="Arial"/>
                <w:sz w:val="20"/>
                <w:szCs w:val="20"/>
              </w:rPr>
            </w:pPr>
          </w:p>
        </w:tc>
      </w:tr>
    </w:tbl>
    <w:p w14:paraId="5C08991B" w14:textId="77777777" w:rsidR="003C1ECD" w:rsidRPr="00FB47AC" w:rsidRDefault="003C1ECD" w:rsidP="003C1ECD">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C1ECD" w:rsidRPr="00FB47AC" w14:paraId="38F44440" w14:textId="77777777" w:rsidTr="001055A4">
        <w:trPr>
          <w:trHeight w:val="310"/>
        </w:trPr>
        <w:tc>
          <w:tcPr>
            <w:tcW w:w="2079" w:type="dxa"/>
          </w:tcPr>
          <w:p w14:paraId="50E68A62"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Naziv referenčnega dela:</w:t>
            </w:r>
          </w:p>
        </w:tc>
        <w:tc>
          <w:tcPr>
            <w:tcW w:w="7513" w:type="dxa"/>
          </w:tcPr>
          <w:p w14:paraId="3757A8D2" w14:textId="77777777" w:rsidR="003C1ECD" w:rsidRPr="00FB47AC" w:rsidRDefault="003C1ECD" w:rsidP="001055A4">
            <w:pPr>
              <w:pStyle w:val="Telobesedila"/>
              <w:spacing w:before="120"/>
              <w:rPr>
                <w:rFonts w:ascii="Arial" w:hAnsi="Arial" w:cs="Arial"/>
                <w:sz w:val="20"/>
                <w:szCs w:val="20"/>
                <w:lang w:val="sl-SI"/>
              </w:rPr>
            </w:pPr>
          </w:p>
        </w:tc>
      </w:tr>
      <w:tr w:rsidR="003C1ECD" w:rsidRPr="00FB47AC" w14:paraId="6B844B09" w14:textId="77777777" w:rsidTr="001055A4">
        <w:trPr>
          <w:trHeight w:val="375"/>
        </w:trPr>
        <w:tc>
          <w:tcPr>
            <w:tcW w:w="2079" w:type="dxa"/>
          </w:tcPr>
          <w:p w14:paraId="0DEB1B6D"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Naročnik:</w:t>
            </w:r>
          </w:p>
        </w:tc>
        <w:tc>
          <w:tcPr>
            <w:tcW w:w="7513" w:type="dxa"/>
          </w:tcPr>
          <w:p w14:paraId="0F87E5B7"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0067583E" w14:textId="77777777" w:rsidTr="001055A4">
        <w:trPr>
          <w:trHeight w:val="745"/>
        </w:trPr>
        <w:tc>
          <w:tcPr>
            <w:tcW w:w="2079" w:type="dxa"/>
            <w:vAlign w:val="center"/>
          </w:tcPr>
          <w:p w14:paraId="4D3F82E4"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Kontaktna oseba naročnika (ime, priimek, telefon, e-mail)</w:t>
            </w:r>
          </w:p>
        </w:tc>
        <w:tc>
          <w:tcPr>
            <w:tcW w:w="7513" w:type="dxa"/>
          </w:tcPr>
          <w:p w14:paraId="188D50F4"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040899B6" w14:textId="77777777" w:rsidTr="001055A4">
        <w:trPr>
          <w:trHeight w:val="745"/>
        </w:trPr>
        <w:tc>
          <w:tcPr>
            <w:tcW w:w="2079" w:type="dxa"/>
            <w:vAlign w:val="center"/>
          </w:tcPr>
          <w:p w14:paraId="17B0ED76"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Ime, priimek in izobrazba kadra:</w:t>
            </w:r>
          </w:p>
        </w:tc>
        <w:tc>
          <w:tcPr>
            <w:tcW w:w="7513" w:type="dxa"/>
          </w:tcPr>
          <w:p w14:paraId="79927E6A"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2B489506" w14:textId="77777777" w:rsidTr="001055A4">
        <w:trPr>
          <w:trHeight w:val="745"/>
        </w:trPr>
        <w:tc>
          <w:tcPr>
            <w:tcW w:w="2079" w:type="dxa"/>
            <w:vAlign w:val="center"/>
          </w:tcPr>
          <w:p w14:paraId="58FD81B4"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Vloga kadra pri referenčnem delu:</w:t>
            </w:r>
          </w:p>
        </w:tc>
        <w:tc>
          <w:tcPr>
            <w:tcW w:w="7513" w:type="dxa"/>
          </w:tcPr>
          <w:p w14:paraId="1065C523"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536BA3D1" w14:textId="77777777" w:rsidTr="001055A4">
        <w:trPr>
          <w:cantSplit/>
          <w:trHeight w:val="358"/>
        </w:trPr>
        <w:tc>
          <w:tcPr>
            <w:tcW w:w="2079" w:type="dxa"/>
            <w:vAlign w:val="bottom"/>
          </w:tcPr>
          <w:p w14:paraId="1A89E1B2" w14:textId="4C290194"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Datum</w:t>
            </w:r>
            <w:r>
              <w:rPr>
                <w:rFonts w:ascii="Arial" w:hAnsi="Arial" w:cs="Arial"/>
                <w:sz w:val="20"/>
                <w:szCs w:val="20"/>
                <w:lang w:val="sl-SI"/>
              </w:rPr>
              <w:t xml:space="preserve"> zaključka skladno s točko 3.1.3.2 Navodil</w:t>
            </w:r>
            <w:r w:rsidRPr="00FB47AC">
              <w:rPr>
                <w:rFonts w:ascii="Arial" w:hAnsi="Arial" w:cs="Arial"/>
                <w:sz w:val="20"/>
                <w:szCs w:val="20"/>
                <w:lang w:val="sl-SI"/>
              </w:rPr>
              <w:t>:</w:t>
            </w:r>
          </w:p>
        </w:tc>
        <w:tc>
          <w:tcPr>
            <w:tcW w:w="7513" w:type="dxa"/>
            <w:vAlign w:val="bottom"/>
          </w:tcPr>
          <w:p w14:paraId="36A42D53"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723F4CCA" w14:textId="77777777" w:rsidTr="001055A4">
        <w:trPr>
          <w:cantSplit/>
          <w:trHeight w:val="358"/>
        </w:trPr>
        <w:tc>
          <w:tcPr>
            <w:tcW w:w="2079" w:type="dxa"/>
            <w:vAlign w:val="bottom"/>
          </w:tcPr>
          <w:p w14:paraId="63785A85"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Dolžina </w:t>
            </w:r>
            <w:r>
              <w:rPr>
                <w:rFonts w:ascii="Arial" w:hAnsi="Arial" w:cs="Arial"/>
                <w:sz w:val="20"/>
                <w:szCs w:val="20"/>
                <w:lang w:val="sl-SI"/>
              </w:rPr>
              <w:t>protihrupnih ograj</w:t>
            </w:r>
            <w:r w:rsidRPr="00FB47AC">
              <w:rPr>
                <w:rFonts w:ascii="Arial" w:hAnsi="Arial" w:cs="Arial"/>
                <w:sz w:val="20"/>
                <w:szCs w:val="20"/>
                <w:lang w:val="sl-SI"/>
              </w:rPr>
              <w:t>:</w:t>
            </w:r>
          </w:p>
        </w:tc>
        <w:tc>
          <w:tcPr>
            <w:tcW w:w="7513" w:type="dxa"/>
            <w:vAlign w:val="bottom"/>
          </w:tcPr>
          <w:p w14:paraId="1B35991A"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25A4547E" w14:textId="77777777" w:rsidTr="001055A4">
        <w:trPr>
          <w:cantSplit/>
          <w:trHeight w:val="358"/>
        </w:trPr>
        <w:tc>
          <w:tcPr>
            <w:tcW w:w="2079" w:type="dxa"/>
            <w:vAlign w:val="bottom"/>
          </w:tcPr>
          <w:p w14:paraId="0171D321"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Vrednost </w:t>
            </w:r>
            <w:r>
              <w:rPr>
                <w:rFonts w:ascii="Arial" w:hAnsi="Arial" w:cs="Arial"/>
                <w:sz w:val="20"/>
                <w:szCs w:val="20"/>
                <w:lang w:val="sl-SI"/>
              </w:rPr>
              <w:t>protihrupnih ograj:</w:t>
            </w:r>
          </w:p>
        </w:tc>
        <w:tc>
          <w:tcPr>
            <w:tcW w:w="7513" w:type="dxa"/>
            <w:vAlign w:val="bottom"/>
          </w:tcPr>
          <w:p w14:paraId="06BD4247"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56C9B0E2" w14:textId="77777777" w:rsidTr="001055A4">
        <w:trPr>
          <w:trHeight w:val="258"/>
        </w:trPr>
        <w:tc>
          <w:tcPr>
            <w:tcW w:w="2079" w:type="dxa"/>
            <w:vAlign w:val="center"/>
          </w:tcPr>
          <w:p w14:paraId="2C4A3BAE"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Kraj izvedbe:</w:t>
            </w:r>
          </w:p>
        </w:tc>
        <w:tc>
          <w:tcPr>
            <w:tcW w:w="7513" w:type="dxa"/>
            <w:tcBorders>
              <w:bottom w:val="nil"/>
            </w:tcBorders>
            <w:vAlign w:val="center"/>
          </w:tcPr>
          <w:p w14:paraId="36E0527F" w14:textId="77777777" w:rsidR="003C1ECD" w:rsidRPr="00FB47AC" w:rsidRDefault="003C1ECD" w:rsidP="001055A4">
            <w:pPr>
              <w:pStyle w:val="Telobesedila"/>
              <w:spacing w:before="60" w:after="60"/>
              <w:jc w:val="right"/>
              <w:rPr>
                <w:rFonts w:ascii="Arial" w:hAnsi="Arial" w:cs="Arial"/>
                <w:sz w:val="20"/>
                <w:szCs w:val="20"/>
                <w:lang w:val="sl-SI"/>
              </w:rPr>
            </w:pPr>
          </w:p>
        </w:tc>
      </w:tr>
      <w:tr w:rsidR="003C1ECD" w:rsidRPr="00FB47AC" w14:paraId="5CB0A1B5" w14:textId="77777777" w:rsidTr="001055A4">
        <w:trPr>
          <w:cantSplit/>
          <w:trHeight w:val="2202"/>
        </w:trPr>
        <w:tc>
          <w:tcPr>
            <w:tcW w:w="2079" w:type="dxa"/>
            <w:tcBorders>
              <w:top w:val="nil"/>
              <w:bottom w:val="single" w:sz="2" w:space="0" w:color="auto"/>
            </w:tcBorders>
          </w:tcPr>
          <w:p w14:paraId="1293AF10" w14:textId="25FCFEA7" w:rsidR="003C1ECD" w:rsidRPr="00FB47AC" w:rsidRDefault="003C1ECD" w:rsidP="001055A4">
            <w:pPr>
              <w:pStyle w:val="Telobesedila"/>
              <w:spacing w:before="120"/>
              <w:jc w:val="right"/>
              <w:rPr>
                <w:rFonts w:ascii="Arial" w:hAnsi="Arial" w:cs="Arial"/>
                <w:sz w:val="20"/>
                <w:szCs w:val="20"/>
                <w:lang w:val="sl-SI"/>
              </w:rPr>
            </w:pPr>
            <w:r w:rsidRPr="00FB47AC">
              <w:rPr>
                <w:rFonts w:ascii="Arial" w:hAnsi="Arial" w:cs="Arial"/>
                <w:sz w:val="20"/>
                <w:szCs w:val="20"/>
                <w:lang w:val="sl-SI"/>
              </w:rPr>
              <w:t xml:space="preserve">Opis referenčnih del skladno z zahtevo </w:t>
            </w:r>
            <w:r>
              <w:rPr>
                <w:rFonts w:ascii="Arial" w:hAnsi="Arial" w:cs="Arial"/>
                <w:sz w:val="20"/>
                <w:szCs w:val="20"/>
                <w:lang w:val="sl-SI"/>
              </w:rPr>
              <w:t>iz tč. 3.1.3</w:t>
            </w:r>
            <w:r w:rsidRPr="00FB47AC">
              <w:rPr>
                <w:rFonts w:ascii="Arial" w:hAnsi="Arial" w:cs="Arial"/>
                <w:sz w:val="20"/>
                <w:szCs w:val="20"/>
                <w:lang w:val="sl-SI"/>
              </w:rPr>
              <w:t>.2 Navodil</w:t>
            </w:r>
          </w:p>
        </w:tc>
        <w:tc>
          <w:tcPr>
            <w:tcW w:w="7513" w:type="dxa"/>
            <w:tcBorders>
              <w:top w:val="single" w:sz="2" w:space="0" w:color="auto"/>
            </w:tcBorders>
          </w:tcPr>
          <w:p w14:paraId="46AFADF0" w14:textId="77777777" w:rsidR="003C1ECD" w:rsidRPr="00FB47AC" w:rsidRDefault="003C1ECD" w:rsidP="001055A4">
            <w:pPr>
              <w:pStyle w:val="Telobesedila"/>
              <w:spacing w:before="120"/>
              <w:rPr>
                <w:rFonts w:ascii="Arial" w:hAnsi="Arial" w:cs="Arial"/>
                <w:sz w:val="20"/>
                <w:szCs w:val="20"/>
                <w:lang w:val="sl-SI"/>
              </w:rPr>
            </w:pPr>
          </w:p>
        </w:tc>
      </w:tr>
    </w:tbl>
    <w:p w14:paraId="7F388E91" w14:textId="77777777" w:rsidR="003C1ECD" w:rsidRPr="00FB47AC" w:rsidRDefault="003C1ECD" w:rsidP="003C1ECD">
      <w:pPr>
        <w:tabs>
          <w:tab w:val="right" w:leader="dot" w:pos="8460"/>
        </w:tabs>
        <w:spacing w:line="360" w:lineRule="auto"/>
        <w:jc w:val="both"/>
        <w:rPr>
          <w:rFonts w:cs="Arial"/>
          <w:sz w:val="20"/>
        </w:rPr>
      </w:pPr>
    </w:p>
    <w:p w14:paraId="4E45BBC3" w14:textId="77777777" w:rsidR="005838B6" w:rsidRPr="00BD2680" w:rsidRDefault="005838B6" w:rsidP="005838B6">
      <w:pPr>
        <w:tabs>
          <w:tab w:val="right" w:leader="dot" w:pos="8460"/>
        </w:tabs>
        <w:spacing w:line="360" w:lineRule="auto"/>
        <w:jc w:val="both"/>
        <w:rPr>
          <w:rFonts w:ascii="Arial" w:hAnsi="Arial" w:cs="Arial"/>
          <w:sz w:val="20"/>
        </w:rPr>
      </w:pPr>
      <w:r w:rsidRPr="00BD2680">
        <w:rPr>
          <w:rFonts w:ascii="Arial" w:hAnsi="Arial" w:cs="Arial"/>
          <w:sz w:val="20"/>
        </w:rPr>
        <w:t>Navedeni strokovni kader je dela opravil skladno s pravili stroke.</w:t>
      </w:r>
    </w:p>
    <w:p w14:paraId="644102F3" w14:textId="77777777" w:rsidR="005838B6" w:rsidRPr="00BD2680" w:rsidRDefault="005838B6"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BD2680" w14:paraId="0BD4BC81" w14:textId="77777777" w:rsidTr="00664F18">
        <w:trPr>
          <w:cantSplit/>
        </w:trPr>
        <w:tc>
          <w:tcPr>
            <w:tcW w:w="2002" w:type="dxa"/>
            <w:vMerge w:val="restart"/>
            <w:vAlign w:val="center"/>
          </w:tcPr>
          <w:p w14:paraId="2D1B1FB0" w14:textId="77777777" w:rsidR="005838B6" w:rsidRPr="00BD2680" w:rsidRDefault="005838B6" w:rsidP="00664F18">
            <w:pPr>
              <w:tabs>
                <w:tab w:val="left" w:pos="12758"/>
              </w:tabs>
              <w:jc w:val="center"/>
              <w:rPr>
                <w:rFonts w:ascii="Arial" w:hAnsi="Arial" w:cs="Arial"/>
                <w:sz w:val="20"/>
                <w:szCs w:val="20"/>
              </w:rPr>
            </w:pPr>
          </w:p>
        </w:tc>
        <w:tc>
          <w:tcPr>
            <w:tcW w:w="3544" w:type="dxa"/>
          </w:tcPr>
          <w:p w14:paraId="049B5CA3" w14:textId="77777777" w:rsidR="005838B6" w:rsidRPr="00BD2680" w:rsidRDefault="005838B6" w:rsidP="00664F18">
            <w:pPr>
              <w:tabs>
                <w:tab w:val="left" w:pos="12758"/>
              </w:tabs>
              <w:jc w:val="center"/>
              <w:rPr>
                <w:rFonts w:ascii="Arial" w:hAnsi="Arial" w:cs="Arial"/>
                <w:sz w:val="20"/>
                <w:szCs w:val="20"/>
              </w:rPr>
            </w:pPr>
          </w:p>
          <w:p w14:paraId="573D8772" w14:textId="77777777" w:rsidR="005838B6" w:rsidRPr="00BD2680" w:rsidRDefault="005838B6" w:rsidP="00664F18">
            <w:pPr>
              <w:tabs>
                <w:tab w:val="left" w:pos="12758"/>
              </w:tabs>
              <w:jc w:val="center"/>
              <w:rPr>
                <w:rFonts w:ascii="Arial" w:hAnsi="Arial" w:cs="Arial"/>
                <w:sz w:val="20"/>
                <w:szCs w:val="20"/>
              </w:rPr>
            </w:pPr>
          </w:p>
          <w:p w14:paraId="6E81FD06" w14:textId="77777777" w:rsidR="005838B6" w:rsidRPr="00BD2680" w:rsidRDefault="006623AE" w:rsidP="00664F18">
            <w:pPr>
              <w:tabs>
                <w:tab w:val="left" w:pos="12758"/>
              </w:tabs>
              <w:jc w:val="center"/>
              <w:rPr>
                <w:rFonts w:ascii="Arial" w:hAnsi="Arial" w:cs="Arial"/>
                <w:sz w:val="20"/>
                <w:szCs w:val="20"/>
              </w:rPr>
            </w:pPr>
            <w:r w:rsidRPr="00BD2680">
              <w:rPr>
                <w:rFonts w:ascii="Arial" w:hAnsi="Arial" w:cs="Arial"/>
                <w:sz w:val="20"/>
                <w:szCs w:val="20"/>
              </w:rPr>
              <w:t>n</w:t>
            </w:r>
            <w:r w:rsidR="005838B6" w:rsidRPr="00BD2680">
              <w:rPr>
                <w:rFonts w:ascii="Arial" w:hAnsi="Arial" w:cs="Arial"/>
                <w:sz w:val="20"/>
                <w:szCs w:val="20"/>
              </w:rPr>
              <w:t>aročnik</w:t>
            </w:r>
          </w:p>
        </w:tc>
      </w:tr>
      <w:tr w:rsidR="005838B6" w:rsidRPr="00BD2680" w14:paraId="08474F76" w14:textId="77777777" w:rsidTr="00664F18">
        <w:trPr>
          <w:cantSplit/>
        </w:trPr>
        <w:tc>
          <w:tcPr>
            <w:tcW w:w="2002" w:type="dxa"/>
            <w:vMerge/>
          </w:tcPr>
          <w:p w14:paraId="7B5054EF" w14:textId="77777777" w:rsidR="005838B6" w:rsidRPr="00BD2680"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3D75E3E" w14:textId="77777777" w:rsidR="005838B6" w:rsidRPr="00BD2680" w:rsidRDefault="005838B6" w:rsidP="00664F18">
            <w:pPr>
              <w:tabs>
                <w:tab w:val="left" w:pos="12758"/>
              </w:tabs>
              <w:spacing w:before="120"/>
              <w:jc w:val="center"/>
              <w:rPr>
                <w:rFonts w:ascii="Arial" w:hAnsi="Arial" w:cs="Arial"/>
                <w:sz w:val="20"/>
                <w:szCs w:val="20"/>
              </w:rPr>
            </w:pPr>
          </w:p>
        </w:tc>
      </w:tr>
      <w:tr w:rsidR="005838B6" w:rsidRPr="00BD2680" w14:paraId="3896A535" w14:textId="77777777" w:rsidTr="00664F18">
        <w:trPr>
          <w:cantSplit/>
        </w:trPr>
        <w:tc>
          <w:tcPr>
            <w:tcW w:w="2002" w:type="dxa"/>
            <w:vMerge/>
          </w:tcPr>
          <w:p w14:paraId="32C01AAA" w14:textId="77777777" w:rsidR="005838B6" w:rsidRPr="00BD2680" w:rsidRDefault="005838B6" w:rsidP="00664F18">
            <w:pPr>
              <w:tabs>
                <w:tab w:val="left" w:pos="12758"/>
              </w:tabs>
              <w:rPr>
                <w:rFonts w:ascii="Arial" w:hAnsi="Arial" w:cs="Arial"/>
                <w:sz w:val="20"/>
                <w:szCs w:val="20"/>
              </w:rPr>
            </w:pPr>
          </w:p>
        </w:tc>
        <w:tc>
          <w:tcPr>
            <w:tcW w:w="3544" w:type="dxa"/>
          </w:tcPr>
          <w:p w14:paraId="0ECBB976" w14:textId="77777777" w:rsidR="005838B6" w:rsidRPr="00BD2680" w:rsidRDefault="005838B6" w:rsidP="00664F18">
            <w:pPr>
              <w:tabs>
                <w:tab w:val="left" w:pos="12758"/>
              </w:tabs>
              <w:jc w:val="center"/>
              <w:rPr>
                <w:rFonts w:ascii="Arial" w:hAnsi="Arial" w:cs="Arial"/>
                <w:sz w:val="20"/>
                <w:szCs w:val="20"/>
              </w:rPr>
            </w:pPr>
            <w:r w:rsidRPr="00BD2680">
              <w:rPr>
                <w:rFonts w:ascii="Arial" w:hAnsi="Arial" w:cs="Arial"/>
                <w:sz w:val="20"/>
                <w:szCs w:val="20"/>
              </w:rPr>
              <w:t>(ime in priimek)</w:t>
            </w:r>
          </w:p>
        </w:tc>
      </w:tr>
      <w:tr w:rsidR="005838B6" w:rsidRPr="00BD2680" w14:paraId="5708E5D4" w14:textId="77777777" w:rsidTr="00664F18">
        <w:trPr>
          <w:cantSplit/>
        </w:trPr>
        <w:tc>
          <w:tcPr>
            <w:tcW w:w="2002" w:type="dxa"/>
            <w:vMerge/>
          </w:tcPr>
          <w:p w14:paraId="064CA4B8" w14:textId="77777777" w:rsidR="005838B6" w:rsidRPr="00BD2680"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557DEBE" w14:textId="77777777" w:rsidR="005838B6" w:rsidRPr="00BD2680" w:rsidRDefault="005838B6" w:rsidP="00664F18">
            <w:pPr>
              <w:tabs>
                <w:tab w:val="left" w:pos="12758"/>
              </w:tabs>
              <w:spacing w:before="120"/>
              <w:jc w:val="center"/>
              <w:rPr>
                <w:rFonts w:ascii="Arial" w:hAnsi="Arial" w:cs="Arial"/>
                <w:sz w:val="20"/>
                <w:szCs w:val="20"/>
              </w:rPr>
            </w:pPr>
          </w:p>
        </w:tc>
      </w:tr>
      <w:tr w:rsidR="005838B6" w:rsidRPr="009F46DC" w14:paraId="3E213E99" w14:textId="77777777" w:rsidTr="00664F18">
        <w:trPr>
          <w:cantSplit/>
        </w:trPr>
        <w:tc>
          <w:tcPr>
            <w:tcW w:w="2002" w:type="dxa"/>
            <w:vMerge/>
          </w:tcPr>
          <w:p w14:paraId="0B65E8CF" w14:textId="77777777" w:rsidR="005838B6" w:rsidRPr="00BD2680" w:rsidRDefault="005838B6" w:rsidP="00664F18">
            <w:pPr>
              <w:tabs>
                <w:tab w:val="left" w:pos="12758"/>
              </w:tabs>
              <w:rPr>
                <w:rFonts w:ascii="Arial" w:hAnsi="Arial" w:cs="Arial"/>
                <w:sz w:val="20"/>
                <w:szCs w:val="20"/>
              </w:rPr>
            </w:pPr>
          </w:p>
        </w:tc>
        <w:tc>
          <w:tcPr>
            <w:tcW w:w="3544" w:type="dxa"/>
          </w:tcPr>
          <w:p w14:paraId="5FA10B2A" w14:textId="77777777" w:rsidR="005838B6" w:rsidRDefault="005838B6" w:rsidP="00664F18">
            <w:pPr>
              <w:tabs>
                <w:tab w:val="left" w:pos="12758"/>
              </w:tabs>
              <w:jc w:val="center"/>
              <w:rPr>
                <w:rFonts w:ascii="Arial" w:hAnsi="Arial" w:cs="Arial"/>
                <w:sz w:val="20"/>
                <w:szCs w:val="20"/>
              </w:rPr>
            </w:pPr>
            <w:r w:rsidRPr="00BD2680">
              <w:rPr>
                <w:rFonts w:ascii="Arial" w:hAnsi="Arial" w:cs="Arial"/>
                <w:sz w:val="20"/>
                <w:szCs w:val="20"/>
              </w:rPr>
              <w:t>(podpis)</w:t>
            </w:r>
          </w:p>
          <w:p w14:paraId="40362C6A" w14:textId="77777777" w:rsidR="005838B6" w:rsidRDefault="005838B6" w:rsidP="00664F18">
            <w:pPr>
              <w:tabs>
                <w:tab w:val="left" w:pos="12758"/>
              </w:tabs>
              <w:jc w:val="center"/>
              <w:rPr>
                <w:rFonts w:ascii="Arial" w:hAnsi="Arial" w:cs="Arial"/>
                <w:sz w:val="20"/>
                <w:szCs w:val="20"/>
              </w:rPr>
            </w:pPr>
          </w:p>
          <w:p w14:paraId="7952B665" w14:textId="77777777" w:rsidR="005838B6" w:rsidRDefault="005838B6" w:rsidP="00664F18">
            <w:pPr>
              <w:tabs>
                <w:tab w:val="left" w:pos="12758"/>
              </w:tabs>
              <w:jc w:val="center"/>
              <w:rPr>
                <w:rFonts w:ascii="Arial" w:hAnsi="Arial" w:cs="Arial"/>
                <w:sz w:val="20"/>
                <w:szCs w:val="20"/>
              </w:rPr>
            </w:pPr>
          </w:p>
          <w:p w14:paraId="752C435D" w14:textId="77777777" w:rsidR="005838B6" w:rsidRPr="009F46DC" w:rsidRDefault="005838B6" w:rsidP="00664F18">
            <w:pPr>
              <w:tabs>
                <w:tab w:val="left" w:pos="12758"/>
              </w:tabs>
              <w:jc w:val="center"/>
              <w:rPr>
                <w:rFonts w:ascii="Arial" w:hAnsi="Arial" w:cs="Arial"/>
                <w:sz w:val="20"/>
                <w:szCs w:val="20"/>
              </w:rPr>
            </w:pPr>
          </w:p>
        </w:tc>
      </w:tr>
    </w:tbl>
    <w:p w14:paraId="1C6B3825" w14:textId="77777777" w:rsidR="005838B6" w:rsidRDefault="005838B6">
      <w:pPr>
        <w:rPr>
          <w:rFonts w:ascii="Arial" w:hAnsi="Arial" w:cs="Arial"/>
          <w:b/>
          <w:sz w:val="20"/>
          <w:szCs w:val="20"/>
        </w:rPr>
      </w:pPr>
    </w:p>
    <w:p w14:paraId="58559EA2" w14:textId="77777777" w:rsidR="005838B6" w:rsidRDefault="005838B6">
      <w:pPr>
        <w:rPr>
          <w:rFonts w:ascii="Arial" w:hAnsi="Arial" w:cs="Arial"/>
          <w:b/>
          <w:sz w:val="20"/>
          <w:szCs w:val="20"/>
          <w:lang w:val="en-US"/>
        </w:rPr>
      </w:pPr>
      <w:r>
        <w:rPr>
          <w:rFonts w:ascii="Arial" w:hAnsi="Arial" w:cs="Arial"/>
          <w:b/>
          <w:sz w:val="20"/>
          <w:szCs w:val="20"/>
        </w:rPr>
        <w:br w:type="page"/>
      </w:r>
    </w:p>
    <w:p w14:paraId="67B399B8" w14:textId="77777777" w:rsidR="002C274D" w:rsidRPr="009F46DC" w:rsidRDefault="002C274D" w:rsidP="00B35A64">
      <w:pPr>
        <w:pStyle w:val="Telobesedila"/>
        <w:tabs>
          <w:tab w:val="num" w:pos="360"/>
        </w:tabs>
        <w:spacing w:before="60" w:after="60"/>
        <w:ind w:left="357" w:hanging="357"/>
        <w:rPr>
          <w:rFonts w:ascii="Arial" w:hAnsi="Arial" w:cs="Arial"/>
          <w:b/>
          <w:sz w:val="20"/>
          <w:szCs w:val="20"/>
        </w:rPr>
      </w:pPr>
    </w:p>
    <w:p w14:paraId="41727EA2" w14:textId="77777777" w:rsidR="003C1ECD" w:rsidRPr="00FB47AC" w:rsidRDefault="003C1ECD" w:rsidP="003C1ECD">
      <w:pPr>
        <w:pStyle w:val="Telobesedila"/>
        <w:tabs>
          <w:tab w:val="num" w:pos="360"/>
        </w:tabs>
        <w:spacing w:before="60" w:after="60"/>
        <w:ind w:left="357" w:hanging="357"/>
        <w:rPr>
          <w:rFonts w:ascii="Arial" w:hAnsi="Arial" w:cs="Arial"/>
          <w:b/>
          <w:sz w:val="20"/>
          <w:szCs w:val="20"/>
          <w:lang w:val="sl-SI"/>
        </w:rPr>
      </w:pPr>
      <w:r w:rsidRPr="00FB47AC">
        <w:rPr>
          <w:rFonts w:ascii="Arial" w:hAnsi="Arial" w:cs="Arial"/>
          <w:b/>
          <w:sz w:val="20"/>
          <w:szCs w:val="20"/>
          <w:lang w:val="sl-SI"/>
        </w:rPr>
        <w:t>REFERENČNO POTRDILO GOSPODARSKEGA SUBJEKTA</w:t>
      </w:r>
    </w:p>
    <w:p w14:paraId="6070D9A7" w14:textId="77777777" w:rsidR="003C1ECD" w:rsidRPr="00FB47AC" w:rsidRDefault="003C1ECD" w:rsidP="003C1ECD">
      <w:pPr>
        <w:pStyle w:val="Telobesedila"/>
        <w:tabs>
          <w:tab w:val="num" w:pos="360"/>
        </w:tabs>
        <w:ind w:left="357" w:hanging="357"/>
        <w:jc w:val="left"/>
        <w:rPr>
          <w:rFonts w:ascii="Arial" w:hAnsi="Arial" w:cs="Arial"/>
          <w:sz w:val="20"/>
          <w:szCs w:val="20"/>
          <w:lang w:val="sl-SI"/>
        </w:rPr>
      </w:pPr>
    </w:p>
    <w:p w14:paraId="645ABC79" w14:textId="77777777" w:rsidR="003C1ECD" w:rsidRPr="00FB47AC" w:rsidRDefault="003C1ECD" w:rsidP="003C1ECD">
      <w:pPr>
        <w:pStyle w:val="Telobesedila"/>
        <w:rPr>
          <w:rFonts w:ascii="Arial" w:hAnsi="Arial" w:cs="Arial"/>
          <w:sz w:val="20"/>
          <w:szCs w:val="20"/>
          <w:lang w:val="sl-SI"/>
        </w:rPr>
      </w:pPr>
    </w:p>
    <w:p w14:paraId="07FD61E0" w14:textId="77777777" w:rsidR="003C1ECD" w:rsidRPr="00FB47AC" w:rsidRDefault="003C1ECD" w:rsidP="003C1ECD">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C1ECD" w:rsidRPr="00FB47AC" w14:paraId="17180926" w14:textId="77777777" w:rsidTr="001055A4">
        <w:trPr>
          <w:trHeight w:val="310"/>
        </w:trPr>
        <w:tc>
          <w:tcPr>
            <w:tcW w:w="2079" w:type="dxa"/>
          </w:tcPr>
          <w:p w14:paraId="1EA081C7"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Naziv referenčnega dela:</w:t>
            </w:r>
          </w:p>
        </w:tc>
        <w:tc>
          <w:tcPr>
            <w:tcW w:w="7513" w:type="dxa"/>
          </w:tcPr>
          <w:p w14:paraId="0E9F7A00" w14:textId="77777777" w:rsidR="003C1ECD" w:rsidRPr="00FB47AC" w:rsidRDefault="003C1ECD" w:rsidP="001055A4">
            <w:pPr>
              <w:pStyle w:val="Telobesedila"/>
              <w:spacing w:before="120"/>
              <w:rPr>
                <w:rFonts w:ascii="Arial" w:hAnsi="Arial" w:cs="Arial"/>
                <w:sz w:val="20"/>
                <w:szCs w:val="20"/>
                <w:lang w:val="sl-SI"/>
              </w:rPr>
            </w:pPr>
          </w:p>
        </w:tc>
      </w:tr>
      <w:tr w:rsidR="003C1ECD" w:rsidRPr="00FB47AC" w14:paraId="6B1600EB" w14:textId="77777777" w:rsidTr="001055A4">
        <w:trPr>
          <w:trHeight w:val="375"/>
        </w:trPr>
        <w:tc>
          <w:tcPr>
            <w:tcW w:w="2079" w:type="dxa"/>
          </w:tcPr>
          <w:p w14:paraId="1023C4A9"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Naročnik:</w:t>
            </w:r>
          </w:p>
        </w:tc>
        <w:tc>
          <w:tcPr>
            <w:tcW w:w="7513" w:type="dxa"/>
          </w:tcPr>
          <w:p w14:paraId="473C304E"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10F978BB" w14:textId="77777777" w:rsidTr="001055A4">
        <w:trPr>
          <w:trHeight w:val="745"/>
        </w:trPr>
        <w:tc>
          <w:tcPr>
            <w:tcW w:w="2079" w:type="dxa"/>
            <w:vAlign w:val="center"/>
          </w:tcPr>
          <w:p w14:paraId="462E1661"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Kontaktna oseba naročnika (ime, priimek, telefon, e-mail)</w:t>
            </w:r>
          </w:p>
        </w:tc>
        <w:tc>
          <w:tcPr>
            <w:tcW w:w="7513" w:type="dxa"/>
          </w:tcPr>
          <w:p w14:paraId="711D6D5D"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73766852" w14:textId="77777777" w:rsidTr="001055A4">
        <w:trPr>
          <w:trHeight w:val="745"/>
        </w:trPr>
        <w:tc>
          <w:tcPr>
            <w:tcW w:w="2079" w:type="dxa"/>
            <w:vAlign w:val="center"/>
          </w:tcPr>
          <w:p w14:paraId="4D995FCC"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Izvajalci:</w:t>
            </w:r>
          </w:p>
        </w:tc>
        <w:tc>
          <w:tcPr>
            <w:tcW w:w="7513" w:type="dxa"/>
          </w:tcPr>
          <w:p w14:paraId="0FFCE1FD"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17259D40" w14:textId="77777777" w:rsidTr="001055A4">
        <w:trPr>
          <w:cantSplit/>
          <w:trHeight w:val="358"/>
        </w:trPr>
        <w:tc>
          <w:tcPr>
            <w:tcW w:w="2079" w:type="dxa"/>
            <w:vAlign w:val="bottom"/>
          </w:tcPr>
          <w:p w14:paraId="208D0196" w14:textId="4B2FBA3E"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Datum</w:t>
            </w:r>
            <w:r>
              <w:rPr>
                <w:rFonts w:ascii="Arial" w:hAnsi="Arial" w:cs="Arial"/>
                <w:sz w:val="20"/>
                <w:szCs w:val="20"/>
                <w:lang w:val="sl-SI"/>
              </w:rPr>
              <w:t xml:space="preserve"> zaključka skladno s točko 3.1.3.3 Navodil</w:t>
            </w:r>
            <w:r w:rsidRPr="00FB47AC">
              <w:rPr>
                <w:rFonts w:ascii="Arial" w:hAnsi="Arial" w:cs="Arial"/>
                <w:sz w:val="20"/>
                <w:szCs w:val="20"/>
                <w:lang w:val="sl-SI"/>
              </w:rPr>
              <w:t>:</w:t>
            </w:r>
          </w:p>
        </w:tc>
        <w:tc>
          <w:tcPr>
            <w:tcW w:w="7513" w:type="dxa"/>
            <w:vAlign w:val="bottom"/>
          </w:tcPr>
          <w:p w14:paraId="5C828B44"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6254E8A4" w14:textId="77777777" w:rsidTr="001055A4">
        <w:trPr>
          <w:cantSplit/>
          <w:trHeight w:val="358"/>
        </w:trPr>
        <w:tc>
          <w:tcPr>
            <w:tcW w:w="2079" w:type="dxa"/>
            <w:vAlign w:val="bottom"/>
          </w:tcPr>
          <w:p w14:paraId="190E6928"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Dolžina </w:t>
            </w:r>
            <w:r>
              <w:rPr>
                <w:rFonts w:ascii="Arial" w:hAnsi="Arial" w:cs="Arial"/>
                <w:sz w:val="20"/>
                <w:szCs w:val="20"/>
                <w:lang w:val="sl-SI"/>
              </w:rPr>
              <w:t>protihrupnih ograj</w:t>
            </w:r>
            <w:r w:rsidRPr="00FB47AC">
              <w:rPr>
                <w:rFonts w:ascii="Arial" w:hAnsi="Arial" w:cs="Arial"/>
                <w:sz w:val="20"/>
                <w:szCs w:val="20"/>
                <w:lang w:val="sl-SI"/>
              </w:rPr>
              <w:t>:</w:t>
            </w:r>
          </w:p>
        </w:tc>
        <w:tc>
          <w:tcPr>
            <w:tcW w:w="7513" w:type="dxa"/>
            <w:vAlign w:val="bottom"/>
          </w:tcPr>
          <w:p w14:paraId="58E4F341"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19C6CF85" w14:textId="77777777" w:rsidTr="001055A4">
        <w:trPr>
          <w:cantSplit/>
          <w:trHeight w:val="358"/>
        </w:trPr>
        <w:tc>
          <w:tcPr>
            <w:tcW w:w="2079" w:type="dxa"/>
            <w:vAlign w:val="bottom"/>
          </w:tcPr>
          <w:p w14:paraId="6E6DC839"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Vrednost </w:t>
            </w:r>
            <w:r>
              <w:rPr>
                <w:rFonts w:ascii="Arial" w:hAnsi="Arial" w:cs="Arial"/>
                <w:sz w:val="20"/>
                <w:szCs w:val="20"/>
                <w:lang w:val="sl-SI"/>
              </w:rPr>
              <w:t>protihrupnih ograj:</w:t>
            </w:r>
          </w:p>
        </w:tc>
        <w:tc>
          <w:tcPr>
            <w:tcW w:w="7513" w:type="dxa"/>
            <w:vAlign w:val="bottom"/>
          </w:tcPr>
          <w:p w14:paraId="04A71B16" w14:textId="77777777" w:rsidR="003C1ECD" w:rsidRPr="00FB47AC" w:rsidRDefault="003C1ECD" w:rsidP="001055A4">
            <w:pPr>
              <w:pStyle w:val="Telobesedila"/>
              <w:spacing w:before="60" w:after="60"/>
              <w:rPr>
                <w:rFonts w:ascii="Arial" w:hAnsi="Arial" w:cs="Arial"/>
                <w:sz w:val="20"/>
                <w:szCs w:val="20"/>
                <w:lang w:val="sl-SI"/>
              </w:rPr>
            </w:pPr>
          </w:p>
        </w:tc>
      </w:tr>
      <w:tr w:rsidR="003C1ECD" w:rsidRPr="00FB47AC" w14:paraId="237166DC" w14:textId="77777777" w:rsidTr="001055A4">
        <w:trPr>
          <w:trHeight w:val="258"/>
        </w:trPr>
        <w:tc>
          <w:tcPr>
            <w:tcW w:w="2079" w:type="dxa"/>
            <w:vAlign w:val="center"/>
          </w:tcPr>
          <w:p w14:paraId="7B13E174" w14:textId="77777777" w:rsidR="003C1ECD" w:rsidRPr="00FB47AC" w:rsidRDefault="003C1ECD" w:rsidP="001055A4">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Kraj izvedbe:</w:t>
            </w:r>
          </w:p>
        </w:tc>
        <w:tc>
          <w:tcPr>
            <w:tcW w:w="7513" w:type="dxa"/>
            <w:tcBorders>
              <w:bottom w:val="nil"/>
            </w:tcBorders>
            <w:vAlign w:val="center"/>
          </w:tcPr>
          <w:p w14:paraId="44BD0B90" w14:textId="77777777" w:rsidR="003C1ECD" w:rsidRPr="00FB47AC" w:rsidRDefault="003C1ECD" w:rsidP="001055A4">
            <w:pPr>
              <w:pStyle w:val="Telobesedila"/>
              <w:spacing w:before="60" w:after="60"/>
              <w:jc w:val="right"/>
              <w:rPr>
                <w:rFonts w:ascii="Arial" w:hAnsi="Arial" w:cs="Arial"/>
                <w:sz w:val="20"/>
                <w:szCs w:val="20"/>
                <w:lang w:val="sl-SI"/>
              </w:rPr>
            </w:pPr>
          </w:p>
        </w:tc>
      </w:tr>
      <w:tr w:rsidR="003C1ECD" w:rsidRPr="00FB47AC" w14:paraId="5AC58454" w14:textId="77777777" w:rsidTr="001055A4">
        <w:trPr>
          <w:cantSplit/>
          <w:trHeight w:val="2202"/>
        </w:trPr>
        <w:tc>
          <w:tcPr>
            <w:tcW w:w="2079" w:type="dxa"/>
            <w:tcBorders>
              <w:top w:val="nil"/>
              <w:bottom w:val="single" w:sz="2" w:space="0" w:color="auto"/>
            </w:tcBorders>
          </w:tcPr>
          <w:p w14:paraId="5083CDB4" w14:textId="78549DA4" w:rsidR="003C1ECD" w:rsidRPr="00FB47AC" w:rsidRDefault="003C1ECD" w:rsidP="001055A4">
            <w:pPr>
              <w:pStyle w:val="Telobesedila"/>
              <w:spacing w:before="120"/>
              <w:jc w:val="right"/>
              <w:rPr>
                <w:rFonts w:ascii="Arial" w:hAnsi="Arial" w:cs="Arial"/>
                <w:sz w:val="20"/>
                <w:szCs w:val="20"/>
                <w:lang w:val="sl-SI"/>
              </w:rPr>
            </w:pPr>
            <w:r w:rsidRPr="00FB47AC">
              <w:rPr>
                <w:rFonts w:ascii="Arial" w:hAnsi="Arial" w:cs="Arial"/>
                <w:sz w:val="20"/>
                <w:szCs w:val="20"/>
                <w:lang w:val="sl-SI"/>
              </w:rPr>
              <w:t xml:space="preserve">Opis referenčnih del skladno z </w:t>
            </w:r>
            <w:r>
              <w:rPr>
                <w:rFonts w:ascii="Arial" w:hAnsi="Arial" w:cs="Arial"/>
                <w:sz w:val="20"/>
                <w:szCs w:val="20"/>
                <w:lang w:val="sl-SI"/>
              </w:rPr>
              <w:t>zahtevo iz tč. 3.1.3</w:t>
            </w:r>
            <w:r w:rsidRPr="00FB47AC">
              <w:rPr>
                <w:rFonts w:ascii="Arial" w:hAnsi="Arial" w:cs="Arial"/>
                <w:sz w:val="20"/>
                <w:szCs w:val="20"/>
                <w:lang w:val="sl-SI"/>
              </w:rPr>
              <w:t>.3 Navodil, ki jih je pri referenčnem delu dejansko izvedel in obračunal gospodarski subjekt, ki nastopa v ponudbi:</w:t>
            </w:r>
          </w:p>
        </w:tc>
        <w:tc>
          <w:tcPr>
            <w:tcW w:w="7513" w:type="dxa"/>
            <w:tcBorders>
              <w:top w:val="single" w:sz="2" w:space="0" w:color="auto"/>
            </w:tcBorders>
          </w:tcPr>
          <w:p w14:paraId="6B774CAD" w14:textId="77777777" w:rsidR="003C1ECD" w:rsidRPr="00FB47AC" w:rsidRDefault="003C1ECD" w:rsidP="001055A4">
            <w:pPr>
              <w:pStyle w:val="Telobesedila"/>
              <w:spacing w:before="120"/>
              <w:rPr>
                <w:rFonts w:ascii="Arial" w:hAnsi="Arial" w:cs="Arial"/>
                <w:sz w:val="20"/>
                <w:szCs w:val="20"/>
                <w:lang w:val="sl-SI"/>
              </w:rPr>
            </w:pPr>
          </w:p>
        </w:tc>
      </w:tr>
    </w:tbl>
    <w:p w14:paraId="6672718A" w14:textId="77777777" w:rsidR="003C1ECD" w:rsidRPr="00FB47AC" w:rsidRDefault="003C1ECD" w:rsidP="003C1ECD">
      <w:pPr>
        <w:rPr>
          <w:rFonts w:ascii="Arial" w:hAnsi="Arial" w:cs="Arial"/>
          <w:sz w:val="20"/>
          <w:szCs w:val="20"/>
        </w:rPr>
      </w:pPr>
    </w:p>
    <w:p w14:paraId="4F7AB1F8" w14:textId="77777777" w:rsidR="003C1ECD" w:rsidRPr="00FB47AC" w:rsidRDefault="003C1ECD" w:rsidP="003C1ECD">
      <w:pPr>
        <w:tabs>
          <w:tab w:val="right" w:leader="dot" w:pos="8460"/>
        </w:tabs>
        <w:spacing w:line="360" w:lineRule="auto"/>
        <w:jc w:val="both"/>
        <w:rPr>
          <w:rFonts w:ascii="Arial" w:hAnsi="Arial" w:cs="Arial"/>
          <w:sz w:val="20"/>
        </w:rPr>
      </w:pPr>
      <w:r w:rsidRPr="00FB47AC">
        <w:rPr>
          <w:rFonts w:ascii="Arial" w:hAnsi="Arial" w:cs="Arial"/>
          <w:sz w:val="20"/>
        </w:rPr>
        <w:t>Izvajalec je dela opravil skladno s pravili stroke.</w:t>
      </w:r>
    </w:p>
    <w:p w14:paraId="1A50E9B9" w14:textId="77777777" w:rsidR="005838B6" w:rsidRPr="006F1FD3"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6F1FD3" w14:paraId="76559B4D" w14:textId="77777777" w:rsidTr="00FC228B">
        <w:trPr>
          <w:cantSplit/>
        </w:trPr>
        <w:tc>
          <w:tcPr>
            <w:tcW w:w="2002" w:type="dxa"/>
            <w:vMerge w:val="restart"/>
            <w:vAlign w:val="center"/>
          </w:tcPr>
          <w:p w14:paraId="2D230E3D" w14:textId="77777777" w:rsidR="006B529B" w:rsidRPr="006F1FD3" w:rsidRDefault="006B529B" w:rsidP="00FC228B">
            <w:pPr>
              <w:tabs>
                <w:tab w:val="left" w:pos="12758"/>
              </w:tabs>
              <w:jc w:val="center"/>
              <w:rPr>
                <w:rFonts w:ascii="Arial" w:hAnsi="Arial" w:cs="Arial"/>
                <w:sz w:val="20"/>
                <w:szCs w:val="20"/>
              </w:rPr>
            </w:pPr>
          </w:p>
        </w:tc>
        <w:tc>
          <w:tcPr>
            <w:tcW w:w="3544" w:type="dxa"/>
          </w:tcPr>
          <w:p w14:paraId="34E5FE32" w14:textId="77777777" w:rsidR="006B529B" w:rsidRPr="006F1FD3" w:rsidRDefault="006623AE" w:rsidP="00FC228B">
            <w:pPr>
              <w:tabs>
                <w:tab w:val="left" w:pos="12758"/>
              </w:tabs>
              <w:jc w:val="center"/>
              <w:rPr>
                <w:rFonts w:ascii="Arial" w:hAnsi="Arial" w:cs="Arial"/>
                <w:sz w:val="20"/>
                <w:szCs w:val="20"/>
              </w:rPr>
            </w:pPr>
            <w:r w:rsidRPr="006F1FD3">
              <w:rPr>
                <w:rFonts w:ascii="Arial" w:hAnsi="Arial" w:cs="Arial"/>
                <w:sz w:val="20"/>
                <w:szCs w:val="20"/>
              </w:rPr>
              <w:t>n</w:t>
            </w:r>
            <w:r w:rsidR="00946425" w:rsidRPr="006F1FD3">
              <w:rPr>
                <w:rFonts w:ascii="Arial" w:hAnsi="Arial" w:cs="Arial"/>
                <w:sz w:val="20"/>
                <w:szCs w:val="20"/>
              </w:rPr>
              <w:t>aročnik</w:t>
            </w:r>
          </w:p>
        </w:tc>
      </w:tr>
      <w:tr w:rsidR="006B529B" w:rsidRPr="006F1FD3" w14:paraId="5967920F" w14:textId="77777777" w:rsidTr="00FC228B">
        <w:trPr>
          <w:cantSplit/>
        </w:trPr>
        <w:tc>
          <w:tcPr>
            <w:tcW w:w="2002" w:type="dxa"/>
            <w:vMerge/>
          </w:tcPr>
          <w:p w14:paraId="4D33E2B1" w14:textId="77777777" w:rsidR="006B529B" w:rsidRPr="006F1FD3"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A8C74BE" w14:textId="77777777" w:rsidR="006B529B" w:rsidRPr="006F1FD3" w:rsidRDefault="006B529B" w:rsidP="00FC228B">
            <w:pPr>
              <w:tabs>
                <w:tab w:val="left" w:pos="12758"/>
              </w:tabs>
              <w:spacing w:before="120"/>
              <w:jc w:val="center"/>
              <w:rPr>
                <w:rFonts w:ascii="Arial" w:hAnsi="Arial" w:cs="Arial"/>
                <w:sz w:val="20"/>
                <w:szCs w:val="20"/>
              </w:rPr>
            </w:pPr>
          </w:p>
        </w:tc>
      </w:tr>
      <w:tr w:rsidR="006B529B" w:rsidRPr="006F1FD3" w14:paraId="6B6BEF85" w14:textId="77777777" w:rsidTr="00FC228B">
        <w:trPr>
          <w:cantSplit/>
        </w:trPr>
        <w:tc>
          <w:tcPr>
            <w:tcW w:w="2002" w:type="dxa"/>
            <w:vMerge/>
          </w:tcPr>
          <w:p w14:paraId="755B3F02" w14:textId="77777777" w:rsidR="006B529B" w:rsidRPr="006F1FD3" w:rsidRDefault="006B529B" w:rsidP="00FC228B">
            <w:pPr>
              <w:tabs>
                <w:tab w:val="left" w:pos="12758"/>
              </w:tabs>
              <w:rPr>
                <w:rFonts w:ascii="Arial" w:hAnsi="Arial" w:cs="Arial"/>
                <w:sz w:val="20"/>
                <w:szCs w:val="20"/>
              </w:rPr>
            </w:pPr>
          </w:p>
        </w:tc>
        <w:tc>
          <w:tcPr>
            <w:tcW w:w="3544" w:type="dxa"/>
          </w:tcPr>
          <w:p w14:paraId="488D2FB4" w14:textId="77777777" w:rsidR="006B529B" w:rsidRPr="006F1FD3" w:rsidRDefault="006B529B" w:rsidP="00FC228B">
            <w:pPr>
              <w:tabs>
                <w:tab w:val="left" w:pos="12758"/>
              </w:tabs>
              <w:jc w:val="center"/>
              <w:rPr>
                <w:rFonts w:ascii="Arial" w:hAnsi="Arial" w:cs="Arial"/>
                <w:sz w:val="20"/>
                <w:szCs w:val="20"/>
              </w:rPr>
            </w:pPr>
            <w:r w:rsidRPr="006F1FD3">
              <w:rPr>
                <w:rFonts w:ascii="Arial" w:hAnsi="Arial" w:cs="Arial"/>
                <w:sz w:val="20"/>
                <w:szCs w:val="20"/>
              </w:rPr>
              <w:t>(ime in priimek)</w:t>
            </w:r>
          </w:p>
        </w:tc>
      </w:tr>
      <w:tr w:rsidR="006B529B" w:rsidRPr="006F1FD3" w14:paraId="5AC46BA3" w14:textId="77777777" w:rsidTr="00FC228B">
        <w:trPr>
          <w:cantSplit/>
        </w:trPr>
        <w:tc>
          <w:tcPr>
            <w:tcW w:w="2002" w:type="dxa"/>
            <w:vMerge/>
          </w:tcPr>
          <w:p w14:paraId="26D0A712" w14:textId="77777777" w:rsidR="006B529B" w:rsidRPr="006F1FD3"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2DA62ACB" w14:textId="77777777" w:rsidR="006B529B" w:rsidRPr="006F1FD3" w:rsidRDefault="006B529B" w:rsidP="00FC228B">
            <w:pPr>
              <w:tabs>
                <w:tab w:val="left" w:pos="12758"/>
              </w:tabs>
              <w:spacing w:before="120"/>
              <w:jc w:val="center"/>
              <w:rPr>
                <w:rFonts w:ascii="Arial" w:hAnsi="Arial" w:cs="Arial"/>
                <w:sz w:val="20"/>
                <w:szCs w:val="20"/>
              </w:rPr>
            </w:pPr>
          </w:p>
        </w:tc>
      </w:tr>
      <w:tr w:rsidR="006B529B" w:rsidRPr="009F46DC" w14:paraId="5AE02C5B" w14:textId="77777777" w:rsidTr="00FC228B">
        <w:trPr>
          <w:cantSplit/>
        </w:trPr>
        <w:tc>
          <w:tcPr>
            <w:tcW w:w="2002" w:type="dxa"/>
            <w:vMerge/>
          </w:tcPr>
          <w:p w14:paraId="3C622767" w14:textId="77777777" w:rsidR="006B529B" w:rsidRPr="006F1FD3" w:rsidRDefault="006B529B" w:rsidP="00FC228B">
            <w:pPr>
              <w:tabs>
                <w:tab w:val="left" w:pos="12758"/>
              </w:tabs>
              <w:rPr>
                <w:rFonts w:ascii="Arial" w:hAnsi="Arial" w:cs="Arial"/>
                <w:sz w:val="20"/>
                <w:szCs w:val="20"/>
              </w:rPr>
            </w:pPr>
          </w:p>
        </w:tc>
        <w:tc>
          <w:tcPr>
            <w:tcW w:w="3544" w:type="dxa"/>
          </w:tcPr>
          <w:p w14:paraId="1C8E766F" w14:textId="77777777" w:rsidR="006B529B" w:rsidRDefault="006B529B" w:rsidP="00FC228B">
            <w:pPr>
              <w:tabs>
                <w:tab w:val="left" w:pos="12758"/>
              </w:tabs>
              <w:jc w:val="center"/>
              <w:rPr>
                <w:rFonts w:ascii="Arial" w:hAnsi="Arial" w:cs="Arial"/>
                <w:sz w:val="20"/>
                <w:szCs w:val="20"/>
              </w:rPr>
            </w:pPr>
            <w:r w:rsidRPr="006F1FD3">
              <w:rPr>
                <w:rFonts w:ascii="Arial" w:hAnsi="Arial" w:cs="Arial"/>
                <w:sz w:val="20"/>
                <w:szCs w:val="20"/>
              </w:rPr>
              <w:t>(podpis)</w:t>
            </w:r>
          </w:p>
          <w:p w14:paraId="206235E6" w14:textId="77777777" w:rsidR="00CE36A7" w:rsidRDefault="00CE36A7" w:rsidP="00FC228B">
            <w:pPr>
              <w:tabs>
                <w:tab w:val="left" w:pos="12758"/>
              </w:tabs>
              <w:jc w:val="center"/>
              <w:rPr>
                <w:rFonts w:ascii="Arial" w:hAnsi="Arial" w:cs="Arial"/>
                <w:sz w:val="20"/>
                <w:szCs w:val="20"/>
              </w:rPr>
            </w:pPr>
          </w:p>
          <w:p w14:paraId="72BA8D85" w14:textId="77777777" w:rsidR="00CE36A7" w:rsidRDefault="00CE36A7" w:rsidP="00FC228B">
            <w:pPr>
              <w:tabs>
                <w:tab w:val="left" w:pos="12758"/>
              </w:tabs>
              <w:jc w:val="center"/>
              <w:rPr>
                <w:rFonts w:ascii="Arial" w:hAnsi="Arial" w:cs="Arial"/>
                <w:sz w:val="20"/>
                <w:szCs w:val="20"/>
              </w:rPr>
            </w:pPr>
          </w:p>
          <w:p w14:paraId="79D426C4" w14:textId="77777777" w:rsidR="00CE36A7" w:rsidRPr="009F46DC" w:rsidRDefault="00CE36A7" w:rsidP="00FC228B">
            <w:pPr>
              <w:tabs>
                <w:tab w:val="left" w:pos="12758"/>
              </w:tabs>
              <w:jc w:val="center"/>
              <w:rPr>
                <w:rFonts w:ascii="Arial" w:hAnsi="Arial" w:cs="Arial"/>
                <w:sz w:val="20"/>
                <w:szCs w:val="20"/>
              </w:rPr>
            </w:pPr>
          </w:p>
        </w:tc>
      </w:tr>
    </w:tbl>
    <w:p w14:paraId="65128256"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121F10EF"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4CD965AF" w14:textId="77777777" w:rsidR="006B529B" w:rsidRPr="00B9416F" w:rsidRDefault="006B529B" w:rsidP="00B9416F">
      <w:pPr>
        <w:pStyle w:val="Naslov"/>
        <w:spacing w:before="0" w:after="0"/>
        <w:ind w:left="2160" w:firstLine="720"/>
        <w:rPr>
          <w:rFonts w:ascii="Arial" w:hAnsi="Arial" w:cs="Arial"/>
          <w:b w:val="0"/>
          <w:kern w:val="0"/>
          <w:sz w:val="20"/>
          <w:szCs w:val="20"/>
        </w:rPr>
        <w:sectPr w:rsidR="006B529B" w:rsidRPr="00B9416F" w:rsidSect="00434188">
          <w:pgSz w:w="11906" w:h="16838" w:code="9"/>
          <w:pgMar w:top="1418" w:right="1134" w:bottom="709" w:left="1418" w:header="284" w:footer="284" w:gutter="0"/>
          <w:cols w:space="708"/>
          <w:docGrid w:linePitch="299"/>
        </w:sectPr>
      </w:pPr>
      <w:r w:rsidRPr="009F46DC">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C1ECD" w:rsidRPr="009F46DC" w14:paraId="3EAB0ED7" w14:textId="77777777" w:rsidTr="003C1ECD">
        <w:trPr>
          <w:cantSplit/>
        </w:trPr>
        <w:tc>
          <w:tcPr>
            <w:tcW w:w="8460" w:type="dxa"/>
            <w:vAlign w:val="bottom"/>
          </w:tcPr>
          <w:p w14:paraId="4932D891" w14:textId="77777777" w:rsidR="003C1ECD" w:rsidRPr="009F46DC" w:rsidRDefault="003C1ECD" w:rsidP="001055A4">
            <w:pPr>
              <w:pStyle w:val="Naslov3"/>
              <w:jc w:val="left"/>
              <w:rPr>
                <w:rFonts w:ascii="Arial" w:hAnsi="Arial" w:cs="Arial"/>
                <w:b/>
                <w:sz w:val="20"/>
                <w:szCs w:val="20"/>
                <w:u w:val="single"/>
              </w:rPr>
            </w:pPr>
            <w:r w:rsidRPr="009F46DC">
              <w:rPr>
                <w:rFonts w:ascii="Arial" w:hAnsi="Arial" w:cs="Arial"/>
                <w:b/>
                <w:sz w:val="20"/>
                <w:szCs w:val="20"/>
              </w:rPr>
              <w:lastRenderedPageBreak/>
              <w:t>VZOREC FINANČNEGA ZAVAROVANJA ZA RESNOST PONUDBE</w:t>
            </w:r>
          </w:p>
        </w:tc>
      </w:tr>
    </w:tbl>
    <w:p w14:paraId="4365119E" w14:textId="77777777" w:rsidR="003C1ECD" w:rsidRPr="009F46DC" w:rsidRDefault="003C1ECD" w:rsidP="003C1ECD">
      <w:pPr>
        <w:rPr>
          <w:rFonts w:ascii="Arial" w:hAnsi="Arial" w:cs="Arial"/>
          <w:sz w:val="20"/>
          <w:szCs w:val="20"/>
        </w:rPr>
      </w:pPr>
    </w:p>
    <w:p w14:paraId="1761A721" w14:textId="77777777" w:rsidR="003C1ECD" w:rsidRPr="009F46DC" w:rsidRDefault="003C1ECD" w:rsidP="003C1ECD">
      <w:pPr>
        <w:rPr>
          <w:rFonts w:ascii="Arial" w:hAnsi="Arial" w:cs="Arial"/>
          <w:sz w:val="20"/>
          <w:szCs w:val="20"/>
        </w:rPr>
      </w:pPr>
    </w:p>
    <w:p w14:paraId="18555077"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w:t>
      </w:r>
      <w:r w:rsidRPr="00F37B35">
        <w:rPr>
          <w:rFonts w:ascii="Arial" w:hAnsi="Arial" w:cs="Arial"/>
          <w:i/>
          <w:sz w:val="20"/>
          <w:szCs w:val="20"/>
        </w:rPr>
        <w:t xml:space="preserve"> ali SWIFT-ključ</w:t>
      </w:r>
    </w:p>
    <w:p w14:paraId="1BFCB6E8"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901954F"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5CC9C5EC"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datum izdaje)</w:t>
      </w:r>
    </w:p>
    <w:p w14:paraId="43BAE0DA"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50D72B"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 (vpiše se vrsta z</w:t>
      </w:r>
      <w:r>
        <w:rPr>
          <w:rFonts w:ascii="Arial" w:hAnsi="Arial" w:cs="Arial"/>
          <w:i/>
          <w:sz w:val="20"/>
          <w:szCs w:val="20"/>
        </w:rPr>
        <w:t>avarovanja</w:t>
      </w:r>
      <w:r w:rsidRPr="009F46DC">
        <w:rPr>
          <w:rFonts w:ascii="Arial" w:hAnsi="Arial" w:cs="Arial"/>
          <w:i/>
          <w:sz w:val="20"/>
          <w:szCs w:val="20"/>
        </w:rPr>
        <w:t>)</w:t>
      </w:r>
    </w:p>
    <w:p w14:paraId="7F5B93DD"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44803D"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zavarovanja)</w:t>
      </w:r>
    </w:p>
    <w:p w14:paraId="19F8A736"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33909D"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(vpiše se ime in naslov </w:t>
      </w:r>
      <w:r>
        <w:rPr>
          <w:rFonts w:ascii="Arial" w:hAnsi="Arial" w:cs="Arial"/>
          <w:i/>
          <w:sz w:val="20"/>
          <w:szCs w:val="20"/>
        </w:rPr>
        <w:t>garanta</w:t>
      </w:r>
      <w:r w:rsidRPr="009F46DC">
        <w:rPr>
          <w:rFonts w:ascii="Arial" w:hAnsi="Arial" w:cs="Arial"/>
          <w:i/>
          <w:sz w:val="20"/>
          <w:szCs w:val="20"/>
        </w:rPr>
        <w:t xml:space="preserve"> v kraju izdaje)</w:t>
      </w:r>
    </w:p>
    <w:p w14:paraId="1C3FDA9D"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8B26B03"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4FC031D9"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4530EB"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48726E1A"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F6C744" w14:textId="77777777" w:rsidR="003C1ECD" w:rsidRPr="00B9416F" w:rsidRDefault="003C1ECD" w:rsidP="003C1ECD">
      <w:pPr>
        <w:jc w:val="both"/>
        <w:rPr>
          <w:rFonts w:ascii="Arial" w:hAnsi="Arial" w:cs="Arial"/>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Pr>
          <w:rFonts w:ascii="Arial" w:hAnsi="Arial" w:cs="Arial"/>
          <w:sz w:val="20"/>
          <w:szCs w:val="20"/>
        </w:rPr>
        <w:t xml:space="preserve"> </w:t>
      </w:r>
      <w:r w:rsidRPr="009F46DC">
        <w:rPr>
          <w:rFonts w:ascii="Arial" w:hAnsi="Arial" w:cs="Arial"/>
          <w:b/>
          <w:sz w:val="20"/>
          <w:szCs w:val="20"/>
        </w:rPr>
        <w:t>»</w:t>
      </w:r>
      <w:r w:rsidRPr="00734558">
        <w:rPr>
          <w:rFonts w:ascii="Arial" w:hAnsi="Arial" w:cs="Arial"/>
          <w:b/>
          <w:sz w:val="20"/>
          <w:szCs w:val="20"/>
        </w:rPr>
        <w:t>Izvedba aktivnih protihrupnih ukrepov v okviru varnostno – tehnične nadgradnje železniškega predora Karavanke</w:t>
      </w:r>
      <w:r w:rsidRPr="009F46DC">
        <w:rPr>
          <w:rFonts w:ascii="Arial" w:hAnsi="Arial" w:cs="Arial"/>
          <w:b/>
          <w:sz w:val="20"/>
          <w:szCs w:val="20"/>
        </w:rPr>
        <w:t>«</w:t>
      </w:r>
    </w:p>
    <w:p w14:paraId="5E476427" w14:textId="77777777" w:rsidR="003C1ECD" w:rsidRPr="009F46DC" w:rsidRDefault="003C1ECD" w:rsidP="003C1ECD">
      <w:pPr>
        <w:jc w:val="center"/>
        <w:rPr>
          <w:rFonts w:ascii="Arial" w:hAnsi="Arial" w:cs="Arial"/>
          <w:sz w:val="20"/>
          <w:szCs w:val="20"/>
        </w:rPr>
      </w:pPr>
    </w:p>
    <w:p w14:paraId="73DA0DF2"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fldChar w:fldCharType="end"/>
      </w:r>
      <w:r w:rsidRPr="009F46DC">
        <w:rPr>
          <w:rFonts w:ascii="Arial" w:hAnsi="Arial" w:cs="Arial"/>
          <w:i/>
          <w:sz w:val="20"/>
          <w:szCs w:val="20"/>
        </w:rPr>
        <w:t>(vpiše se znesek s številko in besedo)</w:t>
      </w:r>
    </w:p>
    <w:p w14:paraId="0F55FEB1"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11896DA"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Pr="00D86772">
        <w:rPr>
          <w:rFonts w:ascii="Arial" w:hAnsi="Arial" w:cs="Arial"/>
          <w:i/>
          <w:sz w:val="20"/>
          <w:szCs w:val="20"/>
        </w:rPr>
        <w:t>nobena)</w:t>
      </w:r>
    </w:p>
    <w:p w14:paraId="57601F22"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D973199"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4C5670AE" w14:textId="77777777" w:rsidR="003C1ECD" w:rsidRPr="009F46DC"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B2DA299"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10C383D4"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7A510FE"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5289A3DC"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560029F"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4F513D1E"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7AA279F1" w14:textId="568B0D60"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Pr>
          <w:rFonts w:ascii="Arial" w:hAnsi="Arial" w:cs="Arial"/>
          <w:b/>
          <w:sz w:val="20"/>
          <w:szCs w:val="20"/>
        </w:rPr>
        <w:t xml:space="preserve"> </w:t>
      </w:r>
      <w:r w:rsidR="004D18A1">
        <w:rPr>
          <w:rFonts w:ascii="Arial" w:hAnsi="Arial" w:cs="Arial"/>
          <w:sz w:val="20"/>
          <w:szCs w:val="20"/>
        </w:rPr>
        <w:t>…………..</w:t>
      </w:r>
      <w:r w:rsidRPr="007A182A">
        <w:rPr>
          <w:rFonts w:ascii="Arial" w:hAnsi="Arial" w:cs="Arial"/>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462D0EC8"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99CEECA"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248196F2"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A889A68"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984F1E" w14:textId="77777777" w:rsidR="003C1ECD" w:rsidRPr="00F37B35" w:rsidRDefault="003C1ECD" w:rsidP="003C1ECD">
      <w:pPr>
        <w:jc w:val="both"/>
        <w:rPr>
          <w:rFonts w:ascii="Arial" w:hAnsi="Arial" w:cs="Arial"/>
          <w:sz w:val="20"/>
          <w:szCs w:val="20"/>
        </w:rPr>
      </w:pPr>
    </w:p>
    <w:p w14:paraId="3F1FE261" w14:textId="77777777" w:rsidR="003C1ECD" w:rsidRPr="00AF788E" w:rsidRDefault="003C1ECD" w:rsidP="003C1ECD">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453C6AB8" w14:textId="77777777" w:rsidR="003C1ECD" w:rsidRPr="00AF788E" w:rsidRDefault="003C1ECD" w:rsidP="003C1ECD">
      <w:pPr>
        <w:jc w:val="both"/>
        <w:rPr>
          <w:rFonts w:ascii="Arial" w:hAnsi="Arial" w:cs="Arial"/>
          <w:sz w:val="20"/>
          <w:szCs w:val="20"/>
        </w:rPr>
      </w:pPr>
    </w:p>
    <w:p w14:paraId="39D6F99F" w14:textId="77777777" w:rsidR="003C1ECD" w:rsidRPr="00AF788E" w:rsidRDefault="003C1ECD" w:rsidP="003C1ECD">
      <w:pPr>
        <w:numPr>
          <w:ilvl w:val="0"/>
          <w:numId w:val="22"/>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07332E5E" w14:textId="77777777" w:rsidR="003C1ECD" w:rsidRPr="00F37B35" w:rsidRDefault="003C1ECD" w:rsidP="003C1ECD">
      <w:pPr>
        <w:numPr>
          <w:ilvl w:val="0"/>
          <w:numId w:val="22"/>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51868B50" w14:textId="77777777" w:rsidR="003C1ECD" w:rsidRDefault="003C1ECD" w:rsidP="003C1ECD">
      <w:pPr>
        <w:numPr>
          <w:ilvl w:val="0"/>
          <w:numId w:val="22"/>
        </w:numPr>
        <w:jc w:val="both"/>
        <w:rPr>
          <w:rFonts w:ascii="Arial" w:hAnsi="Arial" w:cs="Arial"/>
          <w:sz w:val="20"/>
          <w:szCs w:val="20"/>
        </w:rPr>
      </w:pPr>
      <w:r w:rsidRPr="00F37B35">
        <w:rPr>
          <w:rFonts w:ascii="Arial" w:hAnsi="Arial" w:cs="Arial"/>
          <w:sz w:val="20"/>
          <w:szCs w:val="20"/>
        </w:rPr>
        <w:t>izbrani naročnik zavarovanja ni predložil zavarovanja za dobro izvedbo pogodbenih obveznosti v skladu s pogoji naročila ali</w:t>
      </w:r>
    </w:p>
    <w:p w14:paraId="319B5AA0" w14:textId="77777777" w:rsidR="003C1ECD" w:rsidRPr="00067811" w:rsidRDefault="003C1ECD" w:rsidP="003C1ECD">
      <w:pPr>
        <w:numPr>
          <w:ilvl w:val="0"/>
          <w:numId w:val="22"/>
        </w:numPr>
        <w:jc w:val="both"/>
        <w:rPr>
          <w:rFonts w:ascii="Arial" w:hAnsi="Arial" w:cs="Arial"/>
          <w:sz w:val="20"/>
          <w:szCs w:val="20"/>
        </w:rPr>
      </w:pPr>
      <w:r w:rsidRPr="00BD6D5C">
        <w:rPr>
          <w:rFonts w:ascii="Arial" w:hAnsi="Arial" w:cs="Arial"/>
          <w:sz w:val="20"/>
          <w:szCs w:val="20"/>
        </w:rPr>
        <w:lastRenderedPageBreak/>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2FF06872" w14:textId="77777777" w:rsidR="003C1ECD" w:rsidRPr="00F37B35" w:rsidRDefault="003C1ECD" w:rsidP="003C1ECD">
      <w:pPr>
        <w:ind w:left="720"/>
        <w:jc w:val="both"/>
        <w:rPr>
          <w:rFonts w:ascii="Arial" w:hAnsi="Arial" w:cs="Arial"/>
          <w:sz w:val="20"/>
          <w:szCs w:val="20"/>
        </w:rPr>
      </w:pPr>
    </w:p>
    <w:p w14:paraId="34E3995C"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1A7F1DE4" w14:textId="77777777" w:rsidR="003C1ECD" w:rsidRPr="00F37B35" w:rsidRDefault="003C1ECD" w:rsidP="003C1ECD">
      <w:pPr>
        <w:jc w:val="both"/>
        <w:rPr>
          <w:rFonts w:ascii="Arial" w:hAnsi="Arial" w:cs="Arial"/>
          <w:sz w:val="20"/>
          <w:szCs w:val="20"/>
        </w:rPr>
      </w:pPr>
    </w:p>
    <w:p w14:paraId="19AA6189"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386C96F7"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8E86589"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468C1083"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6623FF8"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23CC06C"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6FAEB2F8" w14:textId="77777777" w:rsidR="003C1ECD" w:rsidRPr="00F37B35" w:rsidRDefault="003C1ECD" w:rsidP="003C1ECD">
      <w:pPr>
        <w:rPr>
          <w:rFonts w:ascii="Arial" w:hAnsi="Arial" w:cs="Arial"/>
          <w:sz w:val="20"/>
          <w:szCs w:val="20"/>
        </w:rPr>
      </w:pPr>
    </w:p>
    <w:p w14:paraId="1C14B5BB" w14:textId="77777777" w:rsidR="003C1ECD" w:rsidRPr="00F37B35" w:rsidRDefault="003C1ECD" w:rsidP="003C1ECD">
      <w:pPr>
        <w:tabs>
          <w:tab w:val="left" w:pos="12758"/>
        </w:tabs>
        <w:rPr>
          <w:rFonts w:ascii="Arial" w:hAnsi="Arial" w:cs="Arial"/>
          <w:sz w:val="20"/>
          <w:szCs w:val="20"/>
        </w:rPr>
      </w:pPr>
    </w:p>
    <w:p w14:paraId="618C850C" w14:textId="77777777" w:rsidR="003C1ECD" w:rsidRPr="00F37B35" w:rsidRDefault="003C1ECD" w:rsidP="003C1ECD">
      <w:pPr>
        <w:tabs>
          <w:tab w:val="left" w:pos="12758"/>
        </w:tabs>
        <w:rPr>
          <w:rFonts w:ascii="Arial" w:hAnsi="Arial" w:cs="Arial"/>
          <w:sz w:val="20"/>
          <w:szCs w:val="20"/>
        </w:rPr>
      </w:pPr>
    </w:p>
    <w:p w14:paraId="66D90D73" w14:textId="77777777" w:rsidR="003C1ECD" w:rsidRPr="00F37B35" w:rsidRDefault="003C1ECD" w:rsidP="003C1ECD">
      <w:pPr>
        <w:tabs>
          <w:tab w:val="left" w:pos="12758"/>
        </w:tabs>
        <w:rPr>
          <w:rFonts w:ascii="Arial" w:hAnsi="Arial" w:cs="Arial"/>
          <w:sz w:val="20"/>
          <w:szCs w:val="20"/>
        </w:rPr>
      </w:pPr>
    </w:p>
    <w:p w14:paraId="2FE5EACA" w14:textId="77777777" w:rsidR="003C1ECD" w:rsidRPr="00F37B35" w:rsidRDefault="003C1ECD" w:rsidP="003C1ECD">
      <w:pPr>
        <w:tabs>
          <w:tab w:val="left" w:pos="12758"/>
        </w:tabs>
        <w:rPr>
          <w:rFonts w:ascii="Arial" w:hAnsi="Arial" w:cs="Arial"/>
          <w:sz w:val="20"/>
          <w:szCs w:val="20"/>
        </w:rPr>
      </w:pPr>
    </w:p>
    <w:p w14:paraId="226D2472" w14:textId="77777777" w:rsidR="003C1ECD" w:rsidRPr="00F37B35" w:rsidRDefault="003C1ECD" w:rsidP="003C1ECD">
      <w:pPr>
        <w:tabs>
          <w:tab w:val="left" w:pos="12758"/>
        </w:tabs>
        <w:rPr>
          <w:rFonts w:ascii="Arial" w:hAnsi="Arial" w:cs="Arial"/>
          <w:sz w:val="20"/>
          <w:szCs w:val="20"/>
        </w:rPr>
      </w:pPr>
    </w:p>
    <w:p w14:paraId="501BF3D1" w14:textId="77777777" w:rsidR="003C1ECD" w:rsidRPr="00F37B35" w:rsidRDefault="003C1ECD" w:rsidP="003C1ECD">
      <w:pPr>
        <w:tabs>
          <w:tab w:val="left" w:pos="12758"/>
        </w:tabs>
        <w:rPr>
          <w:rFonts w:ascii="Arial" w:hAnsi="Arial" w:cs="Arial"/>
          <w:sz w:val="20"/>
          <w:szCs w:val="20"/>
        </w:rPr>
      </w:pPr>
    </w:p>
    <w:p w14:paraId="5B6580ED" w14:textId="77777777" w:rsidR="003C1ECD" w:rsidRPr="00F37B35" w:rsidRDefault="003C1ECD" w:rsidP="003C1ECD">
      <w:pPr>
        <w:tabs>
          <w:tab w:val="left" w:pos="12758"/>
        </w:tabs>
        <w:rPr>
          <w:rFonts w:ascii="Arial" w:hAnsi="Arial" w:cs="Arial"/>
          <w:sz w:val="20"/>
          <w:szCs w:val="20"/>
        </w:rPr>
      </w:pPr>
    </w:p>
    <w:p w14:paraId="600FE26E" w14:textId="77777777" w:rsidR="003C1ECD" w:rsidRPr="00F37B35" w:rsidRDefault="003C1ECD" w:rsidP="003C1ECD">
      <w:pPr>
        <w:tabs>
          <w:tab w:val="left" w:pos="12758"/>
        </w:tabs>
        <w:rPr>
          <w:rFonts w:ascii="Arial" w:hAnsi="Arial" w:cs="Arial"/>
          <w:sz w:val="20"/>
          <w:szCs w:val="20"/>
        </w:rPr>
      </w:pPr>
    </w:p>
    <w:p w14:paraId="5C6E8A19" w14:textId="77777777" w:rsidR="003C1ECD" w:rsidRPr="00F37B35" w:rsidRDefault="003C1ECD" w:rsidP="003C1ECD">
      <w:pPr>
        <w:tabs>
          <w:tab w:val="left" w:pos="12758"/>
        </w:tabs>
        <w:rPr>
          <w:rFonts w:ascii="Arial" w:hAnsi="Arial" w:cs="Arial"/>
          <w:sz w:val="20"/>
          <w:szCs w:val="20"/>
        </w:rPr>
      </w:pPr>
    </w:p>
    <w:p w14:paraId="17B4CFC1" w14:textId="77777777" w:rsidR="003C1ECD" w:rsidRPr="00F37B35" w:rsidRDefault="003C1ECD" w:rsidP="003C1ECD">
      <w:pPr>
        <w:tabs>
          <w:tab w:val="left" w:pos="12758"/>
        </w:tabs>
        <w:rPr>
          <w:rFonts w:ascii="Arial" w:hAnsi="Arial" w:cs="Arial"/>
          <w:sz w:val="20"/>
          <w:szCs w:val="20"/>
        </w:rPr>
      </w:pPr>
    </w:p>
    <w:p w14:paraId="0E92DD75" w14:textId="77777777" w:rsidR="003C1ECD" w:rsidRPr="00F37B35" w:rsidRDefault="003C1ECD" w:rsidP="003C1ECD">
      <w:pPr>
        <w:tabs>
          <w:tab w:val="left" w:pos="12758"/>
        </w:tabs>
        <w:rPr>
          <w:rFonts w:ascii="Arial" w:hAnsi="Arial" w:cs="Arial"/>
          <w:sz w:val="20"/>
          <w:szCs w:val="20"/>
        </w:rPr>
      </w:pPr>
    </w:p>
    <w:p w14:paraId="334689C7" w14:textId="77777777" w:rsidR="003C1ECD" w:rsidRPr="00F37B35" w:rsidRDefault="003C1ECD" w:rsidP="003C1ECD">
      <w:pPr>
        <w:tabs>
          <w:tab w:val="left" w:pos="12758"/>
        </w:tabs>
        <w:rPr>
          <w:rFonts w:ascii="Arial" w:hAnsi="Arial" w:cs="Arial"/>
          <w:sz w:val="20"/>
          <w:szCs w:val="20"/>
        </w:rPr>
      </w:pPr>
    </w:p>
    <w:p w14:paraId="34205A94" w14:textId="77777777" w:rsidR="003C1ECD" w:rsidRPr="00F37B35" w:rsidRDefault="003C1ECD" w:rsidP="003C1ECD">
      <w:pPr>
        <w:tabs>
          <w:tab w:val="left" w:pos="12758"/>
        </w:tabs>
        <w:rPr>
          <w:rFonts w:ascii="Arial" w:hAnsi="Arial" w:cs="Arial"/>
          <w:sz w:val="20"/>
          <w:szCs w:val="20"/>
        </w:rPr>
      </w:pPr>
    </w:p>
    <w:p w14:paraId="583FBDF3" w14:textId="77777777" w:rsidR="003C1ECD" w:rsidRPr="00F37B35" w:rsidRDefault="003C1ECD" w:rsidP="003C1ECD">
      <w:pPr>
        <w:tabs>
          <w:tab w:val="left" w:pos="12758"/>
        </w:tabs>
        <w:rPr>
          <w:rFonts w:ascii="Arial" w:hAnsi="Arial" w:cs="Arial"/>
          <w:sz w:val="20"/>
          <w:szCs w:val="20"/>
        </w:rPr>
      </w:pPr>
    </w:p>
    <w:p w14:paraId="2066F97B" w14:textId="77777777" w:rsidR="003C1ECD" w:rsidRPr="00F37B35" w:rsidRDefault="003C1ECD" w:rsidP="003C1ECD">
      <w:pPr>
        <w:tabs>
          <w:tab w:val="left" w:pos="12758"/>
        </w:tabs>
        <w:rPr>
          <w:rFonts w:ascii="Arial" w:hAnsi="Arial" w:cs="Arial"/>
          <w:sz w:val="20"/>
          <w:szCs w:val="20"/>
        </w:rPr>
      </w:pPr>
    </w:p>
    <w:p w14:paraId="297DB43C" w14:textId="77777777" w:rsidR="003C1ECD" w:rsidRPr="00F37B35" w:rsidRDefault="003C1ECD" w:rsidP="003C1ECD">
      <w:pPr>
        <w:tabs>
          <w:tab w:val="left" w:pos="12758"/>
        </w:tabs>
        <w:rPr>
          <w:rFonts w:ascii="Arial" w:hAnsi="Arial" w:cs="Arial"/>
          <w:sz w:val="20"/>
          <w:szCs w:val="20"/>
        </w:rPr>
      </w:pPr>
    </w:p>
    <w:p w14:paraId="56781F63" w14:textId="77777777" w:rsidR="003C1ECD" w:rsidRPr="00F37B35" w:rsidRDefault="003C1ECD" w:rsidP="003C1ECD">
      <w:pPr>
        <w:tabs>
          <w:tab w:val="left" w:pos="12758"/>
        </w:tabs>
        <w:rPr>
          <w:rFonts w:ascii="Arial" w:hAnsi="Arial" w:cs="Arial"/>
          <w:sz w:val="20"/>
          <w:szCs w:val="20"/>
        </w:rPr>
      </w:pPr>
    </w:p>
    <w:p w14:paraId="5958FEA4" w14:textId="77777777" w:rsidR="003C1ECD" w:rsidRPr="00F37B35" w:rsidRDefault="003C1ECD" w:rsidP="003C1ECD">
      <w:pPr>
        <w:tabs>
          <w:tab w:val="left" w:pos="12758"/>
        </w:tabs>
        <w:rPr>
          <w:rFonts w:ascii="Arial" w:hAnsi="Arial" w:cs="Arial"/>
          <w:sz w:val="20"/>
          <w:szCs w:val="20"/>
        </w:rPr>
      </w:pPr>
    </w:p>
    <w:p w14:paraId="462DC613" w14:textId="77777777" w:rsidR="003C1ECD" w:rsidRPr="00F37B35" w:rsidRDefault="003C1ECD" w:rsidP="003C1ECD">
      <w:pPr>
        <w:tabs>
          <w:tab w:val="left" w:pos="12758"/>
        </w:tabs>
        <w:rPr>
          <w:rFonts w:ascii="Arial" w:hAnsi="Arial" w:cs="Arial"/>
          <w:sz w:val="20"/>
          <w:szCs w:val="20"/>
        </w:rPr>
      </w:pPr>
    </w:p>
    <w:p w14:paraId="6514A157" w14:textId="77777777" w:rsidR="003C1ECD" w:rsidRPr="00F37B35" w:rsidRDefault="003C1ECD" w:rsidP="003C1ECD">
      <w:pPr>
        <w:tabs>
          <w:tab w:val="left" w:pos="12758"/>
        </w:tabs>
        <w:rPr>
          <w:rFonts w:ascii="Arial" w:hAnsi="Arial" w:cs="Arial"/>
          <w:sz w:val="20"/>
          <w:szCs w:val="20"/>
        </w:rPr>
      </w:pPr>
    </w:p>
    <w:p w14:paraId="637E69A9" w14:textId="77777777" w:rsidR="003C1ECD" w:rsidRPr="00F37B35" w:rsidRDefault="003C1ECD" w:rsidP="003C1ECD">
      <w:pPr>
        <w:rPr>
          <w:rFonts w:ascii="Arial" w:hAnsi="Arial" w:cs="Arial"/>
          <w:sz w:val="20"/>
          <w:szCs w:val="20"/>
        </w:rPr>
      </w:pPr>
    </w:p>
    <w:p w14:paraId="03A8572F" w14:textId="77777777" w:rsidR="003C1ECD" w:rsidRPr="00F37B35" w:rsidRDefault="003C1ECD" w:rsidP="003C1ECD">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C1ECD" w:rsidRPr="00F37B35" w14:paraId="6E9EB6C4" w14:textId="77777777" w:rsidTr="001055A4">
        <w:trPr>
          <w:cantSplit/>
        </w:trPr>
        <w:tc>
          <w:tcPr>
            <w:tcW w:w="8460" w:type="dxa"/>
            <w:vAlign w:val="bottom"/>
          </w:tcPr>
          <w:p w14:paraId="6C2550EE" w14:textId="69C8F107" w:rsidR="003C1ECD" w:rsidRPr="00F37B35" w:rsidRDefault="003C1ECD">
            <w:pPr>
              <w:keepNext/>
              <w:outlineLvl w:val="2"/>
              <w:rPr>
                <w:rFonts w:ascii="Arial" w:hAnsi="Arial" w:cs="Arial"/>
                <w:b/>
                <w:sz w:val="20"/>
                <w:szCs w:val="20"/>
                <w:u w:val="single"/>
              </w:rPr>
            </w:pPr>
            <w:r w:rsidRPr="00F37B35">
              <w:rPr>
                <w:rFonts w:ascii="Arial" w:hAnsi="Arial" w:cs="Arial"/>
                <w:b/>
                <w:sz w:val="20"/>
                <w:szCs w:val="20"/>
              </w:rPr>
              <w:lastRenderedPageBreak/>
              <w:t xml:space="preserve">VZOREC </w:t>
            </w:r>
            <w:r w:rsidR="000D5F6A">
              <w:rPr>
                <w:rFonts w:ascii="Arial" w:hAnsi="Arial" w:cs="Arial"/>
                <w:b/>
                <w:sz w:val="20"/>
                <w:szCs w:val="20"/>
              </w:rPr>
              <w:t>FINANČNEGA ZAVAROVANJA</w:t>
            </w:r>
            <w:r w:rsidRPr="00F37B35">
              <w:rPr>
                <w:rFonts w:ascii="Arial" w:hAnsi="Arial" w:cs="Arial"/>
                <w:b/>
                <w:sz w:val="20"/>
                <w:szCs w:val="20"/>
              </w:rPr>
              <w:t xml:space="preserve"> ZA DOBRO IZVEDBO POGODBENIH OBVEZNOSTI </w:t>
            </w:r>
          </w:p>
        </w:tc>
      </w:tr>
    </w:tbl>
    <w:p w14:paraId="59D6643A" w14:textId="77777777" w:rsidR="003C1ECD" w:rsidRPr="00F37B35" w:rsidRDefault="003C1ECD" w:rsidP="003C1ECD">
      <w:pPr>
        <w:rPr>
          <w:rFonts w:ascii="Arial" w:hAnsi="Arial" w:cs="Arial"/>
          <w:sz w:val="20"/>
          <w:szCs w:val="20"/>
        </w:rPr>
      </w:pPr>
    </w:p>
    <w:p w14:paraId="10CFFBFC"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ali SWIFT ključ</w:t>
      </w:r>
    </w:p>
    <w:p w14:paraId="1602B024"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02C1466"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36172CD3"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datum izdaje)</w:t>
      </w:r>
    </w:p>
    <w:p w14:paraId="321F7518"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BDBE4CB"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3DE54019"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ED8DEC5"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številka zavarovanja)</w:t>
      </w:r>
    </w:p>
    <w:p w14:paraId="00E6DD53"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C55DA5"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 se ime in naslov </w:t>
      </w:r>
      <w:r>
        <w:rPr>
          <w:rFonts w:ascii="Arial" w:hAnsi="Arial" w:cs="Arial"/>
          <w:i/>
          <w:sz w:val="20"/>
          <w:szCs w:val="20"/>
        </w:rPr>
        <w:t>garanta</w:t>
      </w:r>
      <w:r w:rsidRPr="00F37B35">
        <w:rPr>
          <w:rFonts w:ascii="Arial" w:hAnsi="Arial" w:cs="Arial"/>
          <w:i/>
          <w:sz w:val="20"/>
          <w:szCs w:val="20"/>
        </w:rPr>
        <w:t xml:space="preserve"> v kraju izdaje)</w:t>
      </w:r>
    </w:p>
    <w:p w14:paraId="35A64807"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2605A7"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(vpišeta se ime in naslov naročnika zavarovanja, tj. v postopku javnega naročanja izbranega ponudnika)</w:t>
      </w:r>
    </w:p>
    <w:p w14:paraId="18B3B661"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168717E"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5ED6C8D6"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E3A051" w14:textId="77777777" w:rsidR="003C1ECD" w:rsidRPr="00F37B35" w:rsidRDefault="003C1ECD" w:rsidP="003C1ECD">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Pr>
          <w:rFonts w:ascii="Arial" w:hAnsi="Arial" w:cs="Arial"/>
          <w:sz w:val="20"/>
          <w:szCs w:val="20"/>
        </w:rPr>
        <w:t xml:space="preserve"> </w:t>
      </w:r>
      <w:r w:rsidRPr="00F37B35">
        <w:rPr>
          <w:rFonts w:ascii="Arial" w:hAnsi="Arial" w:cs="Arial"/>
          <w:b/>
          <w:sz w:val="20"/>
          <w:szCs w:val="20"/>
        </w:rPr>
        <w:t>»</w:t>
      </w:r>
      <w:r w:rsidRPr="00734558">
        <w:rPr>
          <w:rFonts w:ascii="Arial" w:hAnsi="Arial" w:cs="Arial"/>
          <w:b/>
          <w:sz w:val="20"/>
          <w:szCs w:val="20"/>
        </w:rPr>
        <w:t>Izvedba aktivnih protihrupnih ukrepov v okviru varnostno – tehnične nadgradnje železniškega predora Karavanke</w:t>
      </w:r>
      <w:r w:rsidRPr="00F37B35">
        <w:rPr>
          <w:rFonts w:ascii="Arial" w:hAnsi="Arial" w:cs="Arial"/>
          <w:b/>
          <w:sz w:val="20"/>
          <w:szCs w:val="20"/>
        </w:rPr>
        <w:t>«</w:t>
      </w:r>
    </w:p>
    <w:p w14:paraId="678A36D0" w14:textId="77777777" w:rsidR="003C1ECD" w:rsidRPr="00F37B35" w:rsidRDefault="003C1ECD" w:rsidP="003C1ECD">
      <w:pPr>
        <w:jc w:val="center"/>
        <w:rPr>
          <w:rFonts w:ascii="Arial" w:hAnsi="Arial" w:cs="Arial"/>
          <w:sz w:val="20"/>
          <w:szCs w:val="20"/>
        </w:rPr>
      </w:pPr>
    </w:p>
    <w:p w14:paraId="3C65BF46"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2667C7FC"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66FC312"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389B700B"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E261C0E"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70F188E"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92DE6C2"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70FAA53F"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A25CFE"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21D666E6"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9364B3D"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72F13A26"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B50BF96"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53D2BA07"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3784E5"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2AF223AD"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64F7F90"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2DD7760" w14:textId="77777777" w:rsidR="003C1ECD" w:rsidRPr="00F37B35" w:rsidRDefault="003C1ECD" w:rsidP="003C1ECD">
      <w:pPr>
        <w:jc w:val="both"/>
        <w:rPr>
          <w:rFonts w:ascii="Arial" w:hAnsi="Arial" w:cs="Arial"/>
          <w:sz w:val="20"/>
          <w:szCs w:val="20"/>
        </w:rPr>
      </w:pPr>
    </w:p>
    <w:p w14:paraId="15398355"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5A70051B" w14:textId="77777777" w:rsidR="003C1ECD" w:rsidRPr="00F37B35" w:rsidRDefault="003C1ECD" w:rsidP="003C1ECD">
      <w:pPr>
        <w:jc w:val="both"/>
        <w:rPr>
          <w:rFonts w:ascii="Arial" w:hAnsi="Arial" w:cs="Arial"/>
          <w:sz w:val="20"/>
          <w:szCs w:val="20"/>
        </w:rPr>
      </w:pPr>
    </w:p>
    <w:p w14:paraId="1680C39D"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64DD199A"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112C124C" w14:textId="77777777" w:rsidR="003C1ECD" w:rsidRPr="00F37B35" w:rsidRDefault="003C1ECD" w:rsidP="003C1ECD">
      <w:pPr>
        <w:rPr>
          <w:rFonts w:ascii="Arial" w:hAnsi="Arial" w:cs="Arial"/>
          <w:sz w:val="20"/>
          <w:szCs w:val="20"/>
        </w:rPr>
      </w:pPr>
    </w:p>
    <w:p w14:paraId="62C6AFEB" w14:textId="77777777" w:rsidR="003C1ECD" w:rsidRPr="00F37B35" w:rsidRDefault="003C1ECD" w:rsidP="003C1ECD">
      <w:pPr>
        <w:jc w:val="center"/>
        <w:rPr>
          <w:rFonts w:ascii="Arial" w:hAnsi="Arial" w:cs="Arial"/>
          <w:sz w:val="20"/>
          <w:szCs w:val="20"/>
        </w:rPr>
      </w:pPr>
      <w:r w:rsidRPr="00F37B35">
        <w:rPr>
          <w:rFonts w:ascii="Arial" w:hAnsi="Arial" w:cs="Arial"/>
          <w:sz w:val="20"/>
          <w:szCs w:val="20"/>
        </w:rPr>
        <w:t>garant</w:t>
      </w:r>
    </w:p>
    <w:p w14:paraId="7B57C10E" w14:textId="77777777" w:rsidR="003C1ECD" w:rsidRPr="007332DA" w:rsidRDefault="003C1ECD" w:rsidP="003C1ECD">
      <w:pPr>
        <w:jc w:val="center"/>
        <w:rPr>
          <w:rFonts w:ascii="Arial" w:hAnsi="Arial" w:cs="Arial"/>
          <w:sz w:val="20"/>
          <w:szCs w:val="20"/>
        </w:rPr>
      </w:pPr>
      <w:r w:rsidRPr="00F37B35">
        <w:rPr>
          <w:rFonts w:ascii="Arial" w:hAnsi="Arial" w:cs="Arial"/>
          <w:sz w:val="20"/>
          <w:szCs w:val="20"/>
        </w:rPr>
        <w:t>(žig in podpis)</w:t>
      </w:r>
      <w:r w:rsidRPr="00F37B35">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3C1ECD" w:rsidRPr="00F37B35" w14:paraId="4C0F9941" w14:textId="77777777" w:rsidTr="001055A4">
        <w:trPr>
          <w:cantSplit/>
        </w:trPr>
        <w:tc>
          <w:tcPr>
            <w:tcW w:w="8460" w:type="dxa"/>
            <w:vAlign w:val="bottom"/>
          </w:tcPr>
          <w:p w14:paraId="70962B7F" w14:textId="77777777" w:rsidR="003C1ECD" w:rsidRPr="00F37B35" w:rsidRDefault="003C1ECD" w:rsidP="001055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lastRenderedPageBreak/>
              <w:t>VZOREC FINANČNEGA ZAVAROVANJA ZA ODPRAVO NAPAK V GARANCIJSKEM ROKU</w:t>
            </w:r>
          </w:p>
        </w:tc>
      </w:tr>
    </w:tbl>
    <w:p w14:paraId="0D771EAB"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2DE0479C"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w:t>
      </w:r>
      <w:r>
        <w:rPr>
          <w:rFonts w:ascii="Arial" w:hAnsi="Arial" w:cs="Arial"/>
          <w:i/>
          <w:sz w:val="20"/>
          <w:szCs w:val="20"/>
        </w:rPr>
        <w:t>u</w:t>
      </w:r>
      <w:r w:rsidRPr="00F37B35">
        <w:rPr>
          <w:rFonts w:ascii="Arial" w:hAnsi="Arial" w:cs="Arial"/>
          <w:i/>
          <w:sz w:val="20"/>
          <w:szCs w:val="20"/>
        </w:rPr>
        <w:t xml:space="preserve"> ali SWIFT ključ</w:t>
      </w:r>
    </w:p>
    <w:p w14:paraId="1027FC13"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FE148E" w14:textId="77777777" w:rsidR="003C1ECD" w:rsidRPr="00F37B35" w:rsidRDefault="003C1ECD" w:rsidP="003C1ECD">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76677981" w14:textId="77777777" w:rsidR="003C1ECD" w:rsidRPr="00F37B35" w:rsidRDefault="003C1ECD" w:rsidP="003C1ECD">
      <w:pPr>
        <w:keepNext/>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datum izdaje)</w:t>
      </w:r>
    </w:p>
    <w:p w14:paraId="7AAD359B" w14:textId="77777777" w:rsidR="003C1ECD" w:rsidRPr="00F37B35" w:rsidRDefault="003C1ECD" w:rsidP="003C1ECD">
      <w:pPr>
        <w:keepNext/>
        <w:jc w:val="both"/>
        <w:rPr>
          <w:rFonts w:ascii="Arial" w:hAnsi="Arial" w:cs="Arial"/>
          <w:sz w:val="20"/>
          <w:szCs w:val="20"/>
        </w:rPr>
      </w:pPr>
    </w:p>
    <w:p w14:paraId="61EE834D" w14:textId="77777777" w:rsidR="003C1ECD" w:rsidRPr="00F37B35" w:rsidRDefault="003C1ECD" w:rsidP="003C1ECD">
      <w:pPr>
        <w:keepNext/>
        <w:jc w:val="both"/>
        <w:rPr>
          <w:rFonts w:ascii="Arial" w:hAnsi="Arial" w:cs="Arial"/>
          <w:i/>
          <w:sz w:val="20"/>
          <w:szCs w:val="20"/>
        </w:rPr>
      </w:pPr>
      <w:r w:rsidRPr="00F37B35">
        <w:rPr>
          <w:rFonts w:ascii="Arial" w:hAnsi="Arial" w:cs="Arial"/>
          <w:b/>
          <w:sz w:val="20"/>
          <w:szCs w:val="20"/>
        </w:rPr>
        <w:t>VRSTA:</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163014E4" w14:textId="77777777" w:rsidR="003C1ECD" w:rsidRPr="00F37B35" w:rsidRDefault="003C1ECD" w:rsidP="003C1ECD">
      <w:pPr>
        <w:keepNext/>
        <w:jc w:val="both"/>
        <w:rPr>
          <w:rFonts w:ascii="Arial" w:hAnsi="Arial" w:cs="Arial"/>
          <w:sz w:val="20"/>
          <w:szCs w:val="20"/>
        </w:rPr>
      </w:pPr>
    </w:p>
    <w:p w14:paraId="4D9E223A"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številka zavarovanja)</w:t>
      </w:r>
    </w:p>
    <w:p w14:paraId="4693FC23" w14:textId="77777777" w:rsidR="003C1ECD" w:rsidRPr="00F37B35" w:rsidRDefault="003C1ECD" w:rsidP="003C1ECD">
      <w:pPr>
        <w:keepNext/>
        <w:jc w:val="both"/>
        <w:rPr>
          <w:rFonts w:ascii="Arial" w:hAnsi="Arial" w:cs="Arial"/>
          <w:sz w:val="20"/>
          <w:szCs w:val="20"/>
        </w:rPr>
      </w:pPr>
    </w:p>
    <w:p w14:paraId="363CA83A" w14:textId="77777777" w:rsidR="003C1ECD" w:rsidRPr="00F37B35" w:rsidRDefault="003C1ECD" w:rsidP="003C1ECD">
      <w:pPr>
        <w:keepNext/>
        <w:jc w:val="both"/>
        <w:rPr>
          <w:rFonts w:ascii="Arial" w:hAnsi="Arial" w:cs="Arial"/>
          <w:i/>
          <w:sz w:val="20"/>
          <w:szCs w:val="20"/>
        </w:rPr>
      </w:pPr>
      <w:r w:rsidRPr="00F37B35">
        <w:rPr>
          <w:rFonts w:ascii="Arial" w:hAnsi="Arial" w:cs="Arial"/>
          <w:b/>
          <w:sz w:val="20"/>
          <w:szCs w:val="20"/>
        </w:rPr>
        <w:t>GARANT:</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(vpišeta se ime in naslov </w:t>
      </w:r>
      <w:r>
        <w:rPr>
          <w:rFonts w:ascii="Arial" w:hAnsi="Arial" w:cs="Arial"/>
          <w:i/>
          <w:sz w:val="20"/>
          <w:szCs w:val="20"/>
        </w:rPr>
        <w:t>garanta</w:t>
      </w:r>
      <w:r w:rsidRPr="00F37B35">
        <w:rPr>
          <w:rFonts w:ascii="Arial" w:hAnsi="Arial" w:cs="Arial"/>
          <w:i/>
          <w:sz w:val="20"/>
          <w:szCs w:val="20"/>
        </w:rPr>
        <w:t xml:space="preserve"> v kraju izdaje)</w:t>
      </w:r>
    </w:p>
    <w:p w14:paraId="500E86EC" w14:textId="77777777" w:rsidR="003C1ECD" w:rsidRPr="00F37B35" w:rsidRDefault="003C1ECD" w:rsidP="003C1ECD">
      <w:pPr>
        <w:keepNext/>
        <w:jc w:val="both"/>
        <w:rPr>
          <w:rFonts w:ascii="Arial" w:hAnsi="Arial" w:cs="Arial"/>
          <w:sz w:val="20"/>
          <w:szCs w:val="20"/>
        </w:rPr>
      </w:pPr>
    </w:p>
    <w:p w14:paraId="585ADB02"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3090BC4F" w14:textId="77777777" w:rsidR="003C1ECD" w:rsidRPr="00F37B35" w:rsidRDefault="003C1ECD" w:rsidP="003C1ECD">
      <w:pPr>
        <w:keepNext/>
        <w:jc w:val="both"/>
        <w:rPr>
          <w:rFonts w:ascii="Arial" w:hAnsi="Arial" w:cs="Arial"/>
          <w:sz w:val="20"/>
          <w:szCs w:val="20"/>
        </w:rPr>
      </w:pPr>
    </w:p>
    <w:p w14:paraId="3B9501B5"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5E6F62E1" w14:textId="77777777" w:rsidR="003C1ECD" w:rsidRPr="00F37B35" w:rsidRDefault="003C1ECD" w:rsidP="003C1ECD">
      <w:pPr>
        <w:keepNext/>
        <w:jc w:val="both"/>
        <w:rPr>
          <w:rFonts w:ascii="Arial" w:hAnsi="Arial" w:cs="Arial"/>
          <w:sz w:val="20"/>
          <w:szCs w:val="20"/>
        </w:rPr>
      </w:pPr>
    </w:p>
    <w:p w14:paraId="723141AE" w14:textId="77777777" w:rsidR="003C1ECD" w:rsidRPr="00F37B35" w:rsidRDefault="003C1ECD" w:rsidP="003C1ECD">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66B19849" w14:textId="77777777" w:rsidR="003C1ECD" w:rsidRPr="00F37B35" w:rsidRDefault="003C1ECD" w:rsidP="003C1ECD">
      <w:pPr>
        <w:rPr>
          <w:rFonts w:ascii="Arial" w:hAnsi="Arial" w:cs="Arial"/>
          <w:b/>
          <w:sz w:val="20"/>
          <w:szCs w:val="20"/>
        </w:rPr>
      </w:pPr>
      <w:r w:rsidRPr="00F37B35">
        <w:rPr>
          <w:rFonts w:ascii="Arial" w:hAnsi="Arial" w:cs="Arial"/>
          <w:b/>
          <w:sz w:val="20"/>
          <w:szCs w:val="20"/>
        </w:rPr>
        <w:t>»</w:t>
      </w:r>
      <w:r w:rsidRPr="00734558">
        <w:rPr>
          <w:rFonts w:ascii="Arial" w:hAnsi="Arial" w:cs="Arial"/>
          <w:b/>
          <w:sz w:val="20"/>
          <w:szCs w:val="20"/>
        </w:rPr>
        <w:t>Izvedba aktivnih protihrupnih ukrepov v okviru varnostno – tehnične nadgradnje železniškega predora Karavanke</w:t>
      </w:r>
      <w:r w:rsidRPr="00F37B35">
        <w:rPr>
          <w:rFonts w:ascii="Arial" w:hAnsi="Arial" w:cs="Arial"/>
          <w:b/>
          <w:sz w:val="20"/>
          <w:szCs w:val="20"/>
        </w:rPr>
        <w:t>«</w:t>
      </w:r>
    </w:p>
    <w:p w14:paraId="462C0DE6" w14:textId="77777777" w:rsidR="003C1ECD" w:rsidRPr="00F37B35" w:rsidRDefault="003C1ECD" w:rsidP="003C1ECD">
      <w:pPr>
        <w:jc w:val="center"/>
        <w:rPr>
          <w:rFonts w:ascii="Arial" w:hAnsi="Arial" w:cs="Arial"/>
          <w:sz w:val="20"/>
          <w:szCs w:val="20"/>
        </w:rPr>
      </w:pPr>
    </w:p>
    <w:p w14:paraId="231E012E"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51200645" w14:textId="77777777" w:rsidR="003C1ECD" w:rsidRPr="00F37B35" w:rsidRDefault="003C1ECD" w:rsidP="003C1ECD">
      <w:pPr>
        <w:keepNext/>
        <w:jc w:val="both"/>
        <w:rPr>
          <w:rFonts w:ascii="Arial" w:hAnsi="Arial" w:cs="Arial"/>
          <w:sz w:val="20"/>
          <w:szCs w:val="20"/>
        </w:rPr>
      </w:pPr>
    </w:p>
    <w:p w14:paraId="549D669F"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3576CEA2" w14:textId="77777777" w:rsidR="003C1ECD" w:rsidRPr="00F37B35" w:rsidRDefault="003C1ECD" w:rsidP="003C1ECD">
      <w:pPr>
        <w:keepNext/>
        <w:jc w:val="both"/>
        <w:rPr>
          <w:rFonts w:ascii="Arial" w:hAnsi="Arial" w:cs="Arial"/>
          <w:sz w:val="20"/>
          <w:szCs w:val="20"/>
        </w:rPr>
      </w:pPr>
    </w:p>
    <w:p w14:paraId="29E1F3C5"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C519B04" w14:textId="77777777" w:rsidR="003C1ECD" w:rsidRPr="00F37B35" w:rsidRDefault="003C1ECD" w:rsidP="003C1ECD">
      <w:pPr>
        <w:keepNext/>
        <w:jc w:val="both"/>
        <w:rPr>
          <w:rFonts w:ascii="Arial" w:hAnsi="Arial" w:cs="Arial"/>
          <w:sz w:val="20"/>
          <w:szCs w:val="20"/>
        </w:rPr>
      </w:pPr>
    </w:p>
    <w:p w14:paraId="41B4C91C"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4F941D26" w14:textId="77777777" w:rsidR="003C1ECD" w:rsidRPr="00F37B35" w:rsidRDefault="003C1ECD" w:rsidP="003C1ECD">
      <w:pPr>
        <w:keepNext/>
        <w:jc w:val="both"/>
        <w:rPr>
          <w:rFonts w:ascii="Arial" w:hAnsi="Arial" w:cs="Arial"/>
          <w:sz w:val="20"/>
          <w:szCs w:val="20"/>
        </w:rPr>
      </w:pPr>
    </w:p>
    <w:p w14:paraId="002F1CD1"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2A712185"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1FA982" w14:textId="77777777" w:rsidR="003C1ECD" w:rsidRPr="00F37B35" w:rsidRDefault="003C1ECD" w:rsidP="003C1E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46B6BF4F" w14:textId="77777777" w:rsidR="003C1ECD" w:rsidRPr="00F37B35" w:rsidRDefault="003C1ECD" w:rsidP="003C1ECD">
      <w:pPr>
        <w:keepNext/>
        <w:jc w:val="both"/>
        <w:rPr>
          <w:rFonts w:ascii="Arial" w:hAnsi="Arial" w:cs="Arial"/>
          <w:sz w:val="20"/>
          <w:szCs w:val="20"/>
        </w:rPr>
      </w:pPr>
    </w:p>
    <w:p w14:paraId="6BD626CB"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119B2592" w14:textId="77777777" w:rsidR="003C1ECD" w:rsidRPr="00F37B35" w:rsidRDefault="003C1ECD" w:rsidP="003C1ECD">
      <w:pPr>
        <w:keepNext/>
        <w:jc w:val="both"/>
        <w:rPr>
          <w:rFonts w:ascii="Arial" w:hAnsi="Arial" w:cs="Arial"/>
          <w:sz w:val="20"/>
          <w:szCs w:val="20"/>
        </w:rPr>
      </w:pPr>
    </w:p>
    <w:p w14:paraId="07FD1434" w14:textId="77777777" w:rsidR="003C1ECD" w:rsidRPr="00F37B35" w:rsidRDefault="003C1ECD" w:rsidP="003C1ECD">
      <w:pPr>
        <w:keepNext/>
        <w:jc w:val="both"/>
        <w:rPr>
          <w:rFonts w:ascii="Arial" w:hAnsi="Arial" w:cs="Arial"/>
          <w:sz w:val="20"/>
          <w:szCs w:val="20"/>
        </w:rPr>
      </w:pPr>
      <w:r w:rsidRPr="00F37B35">
        <w:rPr>
          <w:rFonts w:ascii="Arial" w:hAnsi="Arial" w:cs="Arial"/>
          <w:b/>
          <w:sz w:val="20"/>
          <w:szCs w:val="20"/>
        </w:rPr>
        <w:t>STRANKA, KI JE DOLŽNA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2FCD148" w14:textId="77777777" w:rsidR="003C1ECD" w:rsidRPr="00F37B35" w:rsidRDefault="003C1ECD" w:rsidP="003C1E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7F56817"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6CA6DEEB"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58C2CFC9"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44AA39F2" w14:textId="77777777" w:rsidR="003C1ECD" w:rsidRPr="00F37B35" w:rsidRDefault="003C1ECD" w:rsidP="003C1ECD">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517DD048" w14:textId="77777777" w:rsidR="003C1ECD" w:rsidRPr="009F46DC" w:rsidRDefault="003C1ECD" w:rsidP="003C1ECD">
      <w:pP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35">
        <w:rPr>
          <w:rFonts w:ascii="Arial" w:hAnsi="Arial" w:cs="Arial"/>
          <w:sz w:val="20"/>
          <w:szCs w:val="20"/>
        </w:rPr>
        <w:t>(žig in podpis)</w:t>
      </w:r>
    </w:p>
    <w:p w14:paraId="3581B103" w14:textId="7D456E6D" w:rsidR="007078C8" w:rsidRDefault="007078C8" w:rsidP="00A45C45">
      <w:pPr>
        <w:rPr>
          <w:rFonts w:ascii="Arial" w:hAnsi="Arial" w:cs="Arial"/>
          <w:sz w:val="20"/>
          <w:szCs w:val="20"/>
        </w:rPr>
      </w:pPr>
    </w:p>
    <w:p w14:paraId="54E284A3" w14:textId="77777777" w:rsidR="009D1434" w:rsidRPr="00451B6F" w:rsidRDefault="009D1434" w:rsidP="009D1434">
      <w:pPr>
        <w:jc w:val="both"/>
        <w:rPr>
          <w:rFonts w:ascii="Arial" w:hAnsi="Arial" w:cs="Arial"/>
          <w:b/>
          <w:sz w:val="20"/>
          <w:szCs w:val="20"/>
        </w:rPr>
      </w:pPr>
      <w:r w:rsidRPr="00451B6F">
        <w:rPr>
          <w:rFonts w:ascii="Arial" w:hAnsi="Arial" w:cs="Arial"/>
          <w:b/>
          <w:sz w:val="20"/>
          <w:szCs w:val="20"/>
        </w:rPr>
        <w:lastRenderedPageBreak/>
        <w:t>POOBLASTILO ZA PRIDOBITEV PODATKOV IZ KAZENSKE EVIDENCE</w:t>
      </w:r>
    </w:p>
    <w:p w14:paraId="11073E6E" w14:textId="77777777" w:rsidR="009D1434" w:rsidRPr="00451B6F" w:rsidRDefault="009D1434" w:rsidP="009D1434">
      <w:pPr>
        <w:ind w:left="1843" w:hanging="1843"/>
        <w:jc w:val="both"/>
        <w:rPr>
          <w:rFonts w:ascii="Arial" w:hAnsi="Arial" w:cs="Arial"/>
          <w:b/>
          <w:sz w:val="20"/>
          <w:szCs w:val="20"/>
        </w:rPr>
      </w:pPr>
    </w:p>
    <w:p w14:paraId="5DF2B3F0" w14:textId="77777777" w:rsidR="009D1434" w:rsidRPr="00451B6F" w:rsidRDefault="009D1434" w:rsidP="009D1434">
      <w:pPr>
        <w:ind w:left="1843" w:hanging="1843"/>
        <w:jc w:val="both"/>
        <w:rPr>
          <w:rFonts w:ascii="Arial" w:hAnsi="Arial" w:cs="Arial"/>
          <w:b/>
          <w:sz w:val="20"/>
          <w:szCs w:val="20"/>
        </w:rPr>
      </w:pPr>
    </w:p>
    <w:p w14:paraId="42EDDDF2" w14:textId="77777777" w:rsidR="009D1434" w:rsidRPr="00451B6F" w:rsidRDefault="009D1434" w:rsidP="009D1434">
      <w:pPr>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D1434" w:rsidRPr="009D1434" w14:paraId="5BE9ABC1" w14:textId="77777777" w:rsidTr="003272D0">
        <w:tc>
          <w:tcPr>
            <w:tcW w:w="1843" w:type="dxa"/>
            <w:shd w:val="clear" w:color="auto" w:fill="auto"/>
          </w:tcPr>
          <w:p w14:paraId="3A686C00" w14:textId="77777777" w:rsidR="009D1434" w:rsidRPr="00451B6F" w:rsidRDefault="009D1434" w:rsidP="003272D0">
            <w:pPr>
              <w:spacing w:before="120"/>
              <w:jc w:val="both"/>
              <w:rPr>
                <w:rFonts w:ascii="Arial" w:hAnsi="Arial" w:cs="Arial"/>
                <w:b/>
                <w:sz w:val="20"/>
                <w:szCs w:val="20"/>
              </w:rPr>
            </w:pPr>
            <w:r w:rsidRPr="00451B6F">
              <w:rPr>
                <w:rFonts w:ascii="Arial" w:hAnsi="Arial" w:cs="Arial"/>
                <w:b/>
                <w:sz w:val="20"/>
                <w:szCs w:val="20"/>
              </w:rPr>
              <w:t>Naročnik:</w:t>
            </w:r>
          </w:p>
        </w:tc>
        <w:tc>
          <w:tcPr>
            <w:tcW w:w="7088" w:type="dxa"/>
            <w:shd w:val="clear" w:color="auto" w:fill="auto"/>
          </w:tcPr>
          <w:p w14:paraId="530402BB" w14:textId="77777777" w:rsidR="009D1434" w:rsidRPr="00451B6F" w:rsidRDefault="009D1434" w:rsidP="003272D0">
            <w:pPr>
              <w:spacing w:before="120"/>
              <w:jc w:val="both"/>
              <w:rPr>
                <w:rFonts w:ascii="Arial" w:hAnsi="Arial" w:cs="Arial"/>
                <w:b/>
                <w:sz w:val="20"/>
                <w:szCs w:val="20"/>
              </w:rPr>
            </w:pPr>
            <w:r w:rsidRPr="00451B6F">
              <w:rPr>
                <w:rFonts w:ascii="Arial" w:hAnsi="Arial" w:cs="Arial"/>
                <w:sz w:val="20"/>
                <w:szCs w:val="20"/>
              </w:rPr>
              <w:t>RS,</w:t>
            </w:r>
            <w:r w:rsidRPr="00451B6F">
              <w:rPr>
                <w:rFonts w:ascii="Arial" w:hAnsi="Arial" w:cs="Arial"/>
                <w:b/>
                <w:sz w:val="20"/>
                <w:szCs w:val="20"/>
              </w:rPr>
              <w:t xml:space="preserve"> </w:t>
            </w:r>
            <w:r w:rsidRPr="00451B6F">
              <w:rPr>
                <w:rFonts w:ascii="Arial" w:hAnsi="Arial" w:cs="Arial"/>
                <w:sz w:val="20"/>
                <w:szCs w:val="20"/>
              </w:rPr>
              <w:t>Ministrstvo za infrastrukturo,</w:t>
            </w:r>
            <w:r w:rsidRPr="00451B6F">
              <w:rPr>
                <w:rFonts w:ascii="Arial" w:hAnsi="Arial" w:cs="Arial"/>
                <w:b/>
                <w:sz w:val="20"/>
                <w:szCs w:val="20"/>
              </w:rPr>
              <w:t xml:space="preserve"> </w:t>
            </w:r>
            <w:r w:rsidRPr="00451B6F">
              <w:rPr>
                <w:rFonts w:ascii="Arial" w:hAnsi="Arial" w:cs="Arial"/>
                <w:sz w:val="20"/>
                <w:szCs w:val="20"/>
              </w:rPr>
              <w:t>Direkcija Republike Slovenije za infrastrukturo, Tržaška 19, Ljubljana</w:t>
            </w:r>
          </w:p>
        </w:tc>
      </w:tr>
      <w:tr w:rsidR="009D1434" w:rsidRPr="009D1434" w14:paraId="3F9D1D22" w14:textId="77777777" w:rsidTr="003272D0">
        <w:tc>
          <w:tcPr>
            <w:tcW w:w="1843" w:type="dxa"/>
            <w:shd w:val="clear" w:color="auto" w:fill="auto"/>
          </w:tcPr>
          <w:p w14:paraId="2E6EF391" w14:textId="77777777" w:rsidR="009D1434" w:rsidRPr="00451B6F" w:rsidRDefault="009D1434" w:rsidP="003272D0">
            <w:pPr>
              <w:spacing w:before="120"/>
              <w:jc w:val="both"/>
              <w:rPr>
                <w:rFonts w:ascii="Arial" w:hAnsi="Arial" w:cs="Arial"/>
                <w:b/>
                <w:sz w:val="20"/>
                <w:szCs w:val="20"/>
              </w:rPr>
            </w:pPr>
          </w:p>
        </w:tc>
        <w:tc>
          <w:tcPr>
            <w:tcW w:w="7088" w:type="dxa"/>
            <w:shd w:val="clear" w:color="auto" w:fill="auto"/>
          </w:tcPr>
          <w:p w14:paraId="7182BD17" w14:textId="77777777" w:rsidR="009D1434" w:rsidRPr="00451B6F" w:rsidRDefault="009D1434" w:rsidP="003272D0">
            <w:pPr>
              <w:spacing w:before="120"/>
              <w:jc w:val="both"/>
              <w:rPr>
                <w:rFonts w:ascii="Arial" w:hAnsi="Arial" w:cs="Arial"/>
                <w:b/>
                <w:sz w:val="20"/>
                <w:szCs w:val="20"/>
              </w:rPr>
            </w:pPr>
          </w:p>
        </w:tc>
      </w:tr>
      <w:tr w:rsidR="009D1434" w:rsidRPr="009D1434" w14:paraId="01E611A8" w14:textId="77777777" w:rsidTr="003272D0">
        <w:tc>
          <w:tcPr>
            <w:tcW w:w="1843" w:type="dxa"/>
            <w:shd w:val="clear" w:color="auto" w:fill="auto"/>
          </w:tcPr>
          <w:p w14:paraId="09736BE9" w14:textId="77777777" w:rsidR="009D1434" w:rsidRPr="00451B6F" w:rsidRDefault="009D1434" w:rsidP="003272D0">
            <w:pPr>
              <w:spacing w:before="120"/>
              <w:jc w:val="both"/>
              <w:rPr>
                <w:rFonts w:ascii="Arial" w:hAnsi="Arial" w:cs="Arial"/>
                <w:b/>
                <w:sz w:val="20"/>
                <w:szCs w:val="20"/>
              </w:rPr>
            </w:pPr>
            <w:r w:rsidRPr="00451B6F">
              <w:rPr>
                <w:rFonts w:ascii="Arial" w:hAnsi="Arial" w:cs="Arial"/>
                <w:b/>
                <w:sz w:val="20"/>
                <w:szCs w:val="20"/>
              </w:rPr>
              <w:t>Javno naročilo:</w:t>
            </w:r>
          </w:p>
        </w:tc>
        <w:tc>
          <w:tcPr>
            <w:tcW w:w="7088" w:type="dxa"/>
            <w:shd w:val="clear" w:color="auto" w:fill="auto"/>
          </w:tcPr>
          <w:p w14:paraId="2BFF72DB" w14:textId="55043D97" w:rsidR="009D1434" w:rsidRPr="00451B6F" w:rsidRDefault="009D1434" w:rsidP="003272D0">
            <w:pPr>
              <w:spacing w:before="120"/>
              <w:jc w:val="both"/>
              <w:rPr>
                <w:rFonts w:ascii="Arial" w:hAnsi="Arial" w:cs="Arial"/>
                <w:b/>
                <w:sz w:val="20"/>
                <w:szCs w:val="20"/>
              </w:rPr>
            </w:pPr>
            <w:r w:rsidRPr="00734558">
              <w:rPr>
                <w:rFonts w:ascii="Arial" w:hAnsi="Arial" w:cs="Arial"/>
                <w:b/>
                <w:sz w:val="20"/>
                <w:szCs w:val="20"/>
              </w:rPr>
              <w:t>Izvedba aktivnih protihrupnih ukrepov v okviru varnostno – tehnične nadgradnje železniškega predora Karavanke</w:t>
            </w:r>
          </w:p>
        </w:tc>
      </w:tr>
      <w:tr w:rsidR="009D1434" w:rsidRPr="009D1434" w14:paraId="668DC374" w14:textId="77777777" w:rsidTr="003272D0">
        <w:tc>
          <w:tcPr>
            <w:tcW w:w="1843" w:type="dxa"/>
            <w:shd w:val="clear" w:color="auto" w:fill="auto"/>
          </w:tcPr>
          <w:p w14:paraId="72400231" w14:textId="77777777" w:rsidR="009D1434" w:rsidRPr="00451B6F" w:rsidRDefault="009D1434" w:rsidP="003272D0">
            <w:pPr>
              <w:spacing w:before="120"/>
              <w:jc w:val="both"/>
              <w:rPr>
                <w:rFonts w:ascii="Arial" w:hAnsi="Arial" w:cs="Arial"/>
                <w:b/>
                <w:sz w:val="20"/>
                <w:szCs w:val="20"/>
              </w:rPr>
            </w:pPr>
            <w:r w:rsidRPr="00451B6F">
              <w:rPr>
                <w:rFonts w:ascii="Arial" w:hAnsi="Arial" w:cs="Arial"/>
                <w:b/>
                <w:sz w:val="20"/>
                <w:szCs w:val="20"/>
              </w:rPr>
              <w:t>Št. Objave:</w:t>
            </w:r>
          </w:p>
        </w:tc>
        <w:tc>
          <w:tcPr>
            <w:tcW w:w="7088" w:type="dxa"/>
            <w:shd w:val="clear" w:color="auto" w:fill="auto"/>
          </w:tcPr>
          <w:p w14:paraId="1CA0F96E" w14:textId="77777777" w:rsidR="009D1434" w:rsidRPr="00451B6F" w:rsidRDefault="009D1434" w:rsidP="003272D0">
            <w:pPr>
              <w:spacing w:before="120"/>
              <w:jc w:val="both"/>
              <w:rPr>
                <w:rFonts w:ascii="Arial" w:hAnsi="Arial" w:cs="Arial"/>
                <w:b/>
                <w:sz w:val="20"/>
                <w:szCs w:val="20"/>
              </w:rPr>
            </w:pPr>
          </w:p>
        </w:tc>
      </w:tr>
      <w:tr w:rsidR="009D1434" w:rsidRPr="009D1434" w14:paraId="1D22A5BC" w14:textId="77777777" w:rsidTr="003272D0">
        <w:tc>
          <w:tcPr>
            <w:tcW w:w="1843" w:type="dxa"/>
            <w:shd w:val="clear" w:color="auto" w:fill="auto"/>
          </w:tcPr>
          <w:p w14:paraId="679038D1" w14:textId="77777777" w:rsidR="009D1434" w:rsidRPr="00451B6F" w:rsidRDefault="009D1434" w:rsidP="003272D0">
            <w:pPr>
              <w:spacing w:before="120"/>
              <w:jc w:val="both"/>
              <w:rPr>
                <w:rFonts w:ascii="Arial" w:hAnsi="Arial" w:cs="Arial"/>
                <w:b/>
                <w:sz w:val="20"/>
                <w:szCs w:val="20"/>
              </w:rPr>
            </w:pPr>
            <w:r w:rsidRPr="00451B6F">
              <w:rPr>
                <w:rFonts w:ascii="Arial" w:hAnsi="Arial" w:cs="Arial"/>
                <w:b/>
                <w:sz w:val="20"/>
                <w:szCs w:val="20"/>
              </w:rPr>
              <w:t>Datum objave:</w:t>
            </w:r>
          </w:p>
        </w:tc>
        <w:tc>
          <w:tcPr>
            <w:tcW w:w="7088" w:type="dxa"/>
            <w:shd w:val="clear" w:color="auto" w:fill="auto"/>
          </w:tcPr>
          <w:p w14:paraId="22E0978C" w14:textId="77777777" w:rsidR="009D1434" w:rsidRPr="00451B6F" w:rsidRDefault="009D1434" w:rsidP="003272D0">
            <w:pPr>
              <w:spacing w:before="120"/>
              <w:jc w:val="both"/>
              <w:rPr>
                <w:rFonts w:ascii="Arial" w:hAnsi="Arial" w:cs="Arial"/>
                <w:b/>
                <w:sz w:val="20"/>
                <w:szCs w:val="20"/>
              </w:rPr>
            </w:pPr>
          </w:p>
        </w:tc>
      </w:tr>
    </w:tbl>
    <w:p w14:paraId="553CE8E6" w14:textId="77777777" w:rsidR="009D1434" w:rsidRPr="00451B6F" w:rsidRDefault="009D1434" w:rsidP="009D1434">
      <w:pPr>
        <w:ind w:left="1843" w:hanging="1843"/>
        <w:jc w:val="both"/>
        <w:rPr>
          <w:rFonts w:ascii="Arial" w:hAnsi="Arial" w:cs="Arial"/>
          <w:b/>
          <w:sz w:val="20"/>
          <w:szCs w:val="20"/>
        </w:rPr>
      </w:pPr>
    </w:p>
    <w:p w14:paraId="1CBFA3F6" w14:textId="77777777" w:rsidR="009D1434" w:rsidRPr="00451B6F" w:rsidRDefault="009D1434" w:rsidP="009D1434">
      <w:pPr>
        <w:rPr>
          <w:rFonts w:ascii="Arial" w:hAnsi="Arial" w:cs="Arial"/>
          <w:sz w:val="20"/>
          <w:szCs w:val="20"/>
        </w:rPr>
      </w:pPr>
    </w:p>
    <w:p w14:paraId="7F01D720" w14:textId="77777777" w:rsidR="009D1434" w:rsidRPr="00451B6F" w:rsidRDefault="009D1434" w:rsidP="009D1434">
      <w:pPr>
        <w:rPr>
          <w:rFonts w:ascii="Arial" w:hAnsi="Arial" w:cs="Arial"/>
          <w:sz w:val="20"/>
          <w:szCs w:val="20"/>
        </w:rPr>
      </w:pPr>
    </w:p>
    <w:p w14:paraId="04A6E0C3" w14:textId="77777777" w:rsidR="009D1434" w:rsidRPr="00451B6F" w:rsidRDefault="009D1434" w:rsidP="009D1434">
      <w:pPr>
        <w:ind w:right="990"/>
        <w:jc w:val="both"/>
        <w:rPr>
          <w:rFonts w:ascii="Arial" w:hAnsi="Arial" w:cs="Arial"/>
          <w:sz w:val="20"/>
          <w:szCs w:val="20"/>
        </w:rPr>
      </w:pPr>
      <w:r w:rsidRPr="00451B6F">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451B6F">
        <w:rPr>
          <w:rFonts w:ascii="Arial" w:hAnsi="Arial" w:cs="Arial"/>
          <w:i/>
          <w:sz w:val="20"/>
          <w:szCs w:val="20"/>
        </w:rPr>
        <w:t>gospodarski subjekt</w:t>
      </w:r>
      <w:r w:rsidRPr="00451B6F">
        <w:rPr>
          <w:rFonts w:ascii="Arial" w:hAnsi="Arial" w:cs="Arial"/>
          <w:sz w:val="20"/>
          <w:szCs w:val="20"/>
        </w:rPr>
        <w:t xml:space="preserve">) oziroma fizčne </w:t>
      </w:r>
      <w:r w:rsidRPr="00451B6F">
        <w:rPr>
          <w:rFonts w:ascii="Arial" w:hAnsi="Arial" w:cs="Arial"/>
          <w:bCs/>
          <w:sz w:val="20"/>
          <w:szCs w:val="20"/>
        </w:rPr>
        <w:t>osebe, ki so članice upravnega, vodstvenega ali nadzornega organa tega gospodarskega subjekta ali ki ima pooblastilo za njegovo zastopanje ali odločanje ali nadzor v njem</w:t>
      </w:r>
      <w:r w:rsidRPr="00451B6F">
        <w:rPr>
          <w:rFonts w:ascii="Arial" w:hAnsi="Arial" w:cs="Arial"/>
          <w:sz w:val="20"/>
          <w:szCs w:val="20"/>
        </w:rPr>
        <w:t>:</w:t>
      </w:r>
    </w:p>
    <w:p w14:paraId="11094F51" w14:textId="77777777" w:rsidR="009D1434" w:rsidRPr="00451B6F" w:rsidRDefault="009D1434" w:rsidP="009D1434">
      <w:pPr>
        <w:tabs>
          <w:tab w:val="left" w:pos="-4536"/>
        </w:tabs>
        <w:rPr>
          <w:rFonts w:ascii="Arial" w:hAnsi="Arial" w:cs="Arial"/>
          <w:b/>
          <w:bCs/>
          <w:iCs/>
          <w:sz w:val="20"/>
          <w:szCs w:val="20"/>
        </w:rPr>
      </w:pPr>
    </w:p>
    <w:p w14:paraId="2D348BED" w14:textId="77777777" w:rsidR="009D1434" w:rsidRPr="00451B6F" w:rsidRDefault="009D1434" w:rsidP="009D1434">
      <w:pPr>
        <w:tabs>
          <w:tab w:val="left" w:pos="-4536"/>
        </w:tabs>
        <w:rPr>
          <w:rFonts w:ascii="Arial" w:hAnsi="Arial" w:cs="Arial"/>
          <w:b/>
          <w:bCs/>
          <w:iCs/>
          <w:sz w:val="20"/>
          <w:szCs w:val="20"/>
        </w:rPr>
      </w:pPr>
    </w:p>
    <w:p w14:paraId="53E8D119" w14:textId="77777777" w:rsidR="009D1434" w:rsidRPr="00451B6F" w:rsidRDefault="009D1434" w:rsidP="009D1434">
      <w:pPr>
        <w:tabs>
          <w:tab w:val="left" w:pos="-4536"/>
        </w:tabs>
        <w:rPr>
          <w:rFonts w:ascii="Arial" w:hAnsi="Arial" w:cs="Arial"/>
          <w:b/>
          <w:bCs/>
          <w:iCs/>
          <w:sz w:val="20"/>
          <w:szCs w:val="20"/>
        </w:rPr>
      </w:pPr>
    </w:p>
    <w:p w14:paraId="25AA894B" w14:textId="77777777" w:rsidR="009D1434" w:rsidRPr="00451B6F" w:rsidRDefault="009D1434" w:rsidP="009D1434">
      <w:pPr>
        <w:tabs>
          <w:tab w:val="left" w:pos="-4536"/>
        </w:tabs>
        <w:rPr>
          <w:rFonts w:ascii="Arial" w:hAnsi="Arial" w:cs="Arial"/>
          <w:b/>
          <w:bCs/>
          <w:iCs/>
          <w:sz w:val="20"/>
          <w:szCs w:val="20"/>
        </w:rPr>
      </w:pPr>
      <w:r w:rsidRPr="00451B6F">
        <w:rPr>
          <w:rFonts w:ascii="Arial" w:hAnsi="Arial" w:cs="Arial"/>
          <w:b/>
          <w:bCs/>
          <w:iCs/>
          <w:sz w:val="20"/>
          <w:szCs w:val="20"/>
        </w:rPr>
        <w:t>PRAVNA OSEBA (</w:t>
      </w:r>
      <w:r w:rsidRPr="00451B6F">
        <w:rPr>
          <w:rFonts w:ascii="Arial" w:hAnsi="Arial" w:cs="Arial"/>
          <w:bCs/>
          <w:i/>
          <w:iCs/>
          <w:sz w:val="20"/>
          <w:szCs w:val="20"/>
        </w:rPr>
        <w:t>gospodarski subjekt</w:t>
      </w:r>
      <w:r w:rsidRPr="00451B6F">
        <w:rPr>
          <w:rFonts w:ascii="Arial" w:hAnsi="Arial" w:cs="Arial"/>
          <w:b/>
          <w:bCs/>
          <w:iCs/>
          <w:sz w:val="20"/>
          <w:szCs w:val="20"/>
        </w:rPr>
        <w:t>)</w:t>
      </w:r>
    </w:p>
    <w:p w14:paraId="1A61DA97" w14:textId="77777777" w:rsidR="009D1434" w:rsidRPr="009D1434" w:rsidRDefault="009D1434" w:rsidP="009D1434">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9D1434" w:rsidRPr="009D1434" w14:paraId="7A3373F9" w14:textId="77777777" w:rsidTr="003272D0">
        <w:tc>
          <w:tcPr>
            <w:tcW w:w="2722" w:type="dxa"/>
            <w:shd w:val="clear" w:color="auto" w:fill="auto"/>
          </w:tcPr>
          <w:p w14:paraId="370B8C40" w14:textId="77777777" w:rsidR="009D1434" w:rsidRPr="009D1434" w:rsidRDefault="009D1434" w:rsidP="003272D0">
            <w:pPr>
              <w:pStyle w:val="Odstavekseznama"/>
              <w:tabs>
                <w:tab w:val="left" w:pos="-4536"/>
              </w:tabs>
              <w:ind w:left="0"/>
              <w:rPr>
                <w:rFonts w:ascii="Arial" w:hAnsi="Arial" w:cs="Arial"/>
                <w:b/>
                <w:sz w:val="20"/>
                <w:szCs w:val="20"/>
                <w:shd w:val="clear" w:color="auto" w:fill="D9D9D9"/>
              </w:rPr>
            </w:pPr>
            <w:r w:rsidRPr="009D1434">
              <w:rPr>
                <w:rFonts w:ascii="Arial" w:hAnsi="Arial" w:cs="Arial"/>
                <w:bCs/>
                <w:iCs/>
                <w:sz w:val="20"/>
                <w:szCs w:val="20"/>
              </w:rPr>
              <w:t>Naziv</w:t>
            </w:r>
          </w:p>
        </w:tc>
        <w:tc>
          <w:tcPr>
            <w:tcW w:w="6232" w:type="dxa"/>
            <w:shd w:val="clear" w:color="auto" w:fill="auto"/>
          </w:tcPr>
          <w:p w14:paraId="51105255" w14:textId="77777777" w:rsidR="009D1434" w:rsidRPr="009D1434" w:rsidRDefault="009D1434" w:rsidP="003272D0">
            <w:pPr>
              <w:pStyle w:val="Odstavekseznama"/>
              <w:tabs>
                <w:tab w:val="left" w:pos="-4536"/>
              </w:tabs>
              <w:ind w:left="0"/>
              <w:rPr>
                <w:rFonts w:ascii="Arial" w:hAnsi="Arial" w:cs="Arial"/>
                <w:bCs/>
                <w:iCs/>
                <w:sz w:val="20"/>
                <w:szCs w:val="20"/>
              </w:rPr>
            </w:pPr>
          </w:p>
        </w:tc>
      </w:tr>
      <w:tr w:rsidR="009D1434" w:rsidRPr="009D1434" w14:paraId="0405432E" w14:textId="77777777" w:rsidTr="003272D0">
        <w:tc>
          <w:tcPr>
            <w:tcW w:w="2722" w:type="dxa"/>
            <w:shd w:val="clear" w:color="auto" w:fill="auto"/>
          </w:tcPr>
          <w:p w14:paraId="22F50348" w14:textId="77777777" w:rsidR="009D1434" w:rsidRPr="009D1434" w:rsidRDefault="009D1434" w:rsidP="003272D0">
            <w:pPr>
              <w:pStyle w:val="Odstavekseznama"/>
              <w:tabs>
                <w:tab w:val="left" w:pos="-4536"/>
              </w:tabs>
              <w:ind w:left="0"/>
              <w:rPr>
                <w:rFonts w:ascii="Arial" w:hAnsi="Arial" w:cs="Arial"/>
                <w:bCs/>
                <w:iCs/>
                <w:sz w:val="20"/>
                <w:szCs w:val="20"/>
              </w:rPr>
            </w:pPr>
            <w:r w:rsidRPr="009D1434">
              <w:rPr>
                <w:rFonts w:ascii="Arial" w:hAnsi="Arial" w:cs="Arial"/>
                <w:bCs/>
                <w:iCs/>
                <w:sz w:val="20"/>
                <w:szCs w:val="20"/>
              </w:rPr>
              <w:t>Naslov</w:t>
            </w:r>
          </w:p>
        </w:tc>
        <w:tc>
          <w:tcPr>
            <w:tcW w:w="6232" w:type="dxa"/>
            <w:shd w:val="clear" w:color="auto" w:fill="auto"/>
          </w:tcPr>
          <w:p w14:paraId="2C8BA352" w14:textId="77777777" w:rsidR="009D1434" w:rsidRPr="009D1434" w:rsidRDefault="009D1434" w:rsidP="003272D0">
            <w:pPr>
              <w:pStyle w:val="Odstavekseznama"/>
              <w:tabs>
                <w:tab w:val="left" w:pos="-4536"/>
              </w:tabs>
              <w:ind w:left="0"/>
              <w:rPr>
                <w:rFonts w:ascii="Arial" w:hAnsi="Arial" w:cs="Arial"/>
                <w:bCs/>
                <w:iCs/>
                <w:sz w:val="20"/>
                <w:szCs w:val="20"/>
              </w:rPr>
            </w:pPr>
          </w:p>
        </w:tc>
      </w:tr>
      <w:tr w:rsidR="009D1434" w:rsidRPr="009D1434" w14:paraId="4F7AB947" w14:textId="77777777" w:rsidTr="003272D0">
        <w:tc>
          <w:tcPr>
            <w:tcW w:w="2722" w:type="dxa"/>
            <w:shd w:val="clear" w:color="auto" w:fill="auto"/>
          </w:tcPr>
          <w:p w14:paraId="58EEECA3" w14:textId="77777777" w:rsidR="009D1434" w:rsidRPr="009D1434" w:rsidRDefault="009D1434" w:rsidP="003272D0">
            <w:pPr>
              <w:pStyle w:val="Odstavekseznama"/>
              <w:tabs>
                <w:tab w:val="left" w:pos="-4536"/>
              </w:tabs>
              <w:ind w:left="0"/>
              <w:rPr>
                <w:rFonts w:ascii="Arial" w:hAnsi="Arial" w:cs="Arial"/>
                <w:bCs/>
                <w:iCs/>
                <w:sz w:val="20"/>
                <w:szCs w:val="20"/>
              </w:rPr>
            </w:pPr>
            <w:r w:rsidRPr="009D1434">
              <w:rPr>
                <w:rFonts w:ascii="Arial" w:hAnsi="Arial" w:cs="Arial"/>
                <w:bCs/>
                <w:iCs/>
                <w:sz w:val="20"/>
                <w:szCs w:val="20"/>
              </w:rPr>
              <w:t>ID za DDV</w:t>
            </w:r>
            <w:r w:rsidRPr="009D1434">
              <w:rPr>
                <w:rFonts w:ascii="Arial" w:hAnsi="Arial" w:cs="Arial"/>
                <w:bCs/>
                <w:iCs/>
                <w:sz w:val="20"/>
                <w:szCs w:val="20"/>
              </w:rPr>
              <w:tab/>
            </w:r>
          </w:p>
        </w:tc>
        <w:tc>
          <w:tcPr>
            <w:tcW w:w="6232" w:type="dxa"/>
            <w:shd w:val="clear" w:color="auto" w:fill="auto"/>
          </w:tcPr>
          <w:p w14:paraId="60F91A81" w14:textId="77777777" w:rsidR="009D1434" w:rsidRPr="009D1434" w:rsidRDefault="009D1434" w:rsidP="003272D0">
            <w:pPr>
              <w:pStyle w:val="Odstavekseznama"/>
              <w:tabs>
                <w:tab w:val="left" w:pos="-4536"/>
              </w:tabs>
              <w:ind w:left="0"/>
              <w:rPr>
                <w:rFonts w:ascii="Arial" w:hAnsi="Arial" w:cs="Arial"/>
                <w:bCs/>
                <w:iCs/>
                <w:sz w:val="20"/>
                <w:szCs w:val="20"/>
              </w:rPr>
            </w:pPr>
          </w:p>
        </w:tc>
      </w:tr>
      <w:tr w:rsidR="009D1434" w:rsidRPr="009D1434" w14:paraId="4F41C19F" w14:textId="77777777" w:rsidTr="003272D0">
        <w:tc>
          <w:tcPr>
            <w:tcW w:w="2722" w:type="dxa"/>
            <w:shd w:val="clear" w:color="auto" w:fill="auto"/>
          </w:tcPr>
          <w:p w14:paraId="3222C0A5" w14:textId="77777777" w:rsidR="009D1434" w:rsidRPr="009D1434" w:rsidRDefault="009D1434" w:rsidP="003272D0">
            <w:pPr>
              <w:pStyle w:val="Odstavekseznama"/>
              <w:tabs>
                <w:tab w:val="left" w:pos="-4536"/>
              </w:tabs>
              <w:ind w:left="0"/>
              <w:rPr>
                <w:rFonts w:ascii="Arial" w:hAnsi="Arial" w:cs="Arial"/>
                <w:bCs/>
                <w:iCs/>
                <w:sz w:val="20"/>
                <w:szCs w:val="20"/>
              </w:rPr>
            </w:pPr>
            <w:r w:rsidRPr="009D1434">
              <w:rPr>
                <w:rFonts w:ascii="Arial" w:hAnsi="Arial" w:cs="Arial"/>
                <w:bCs/>
                <w:iCs/>
                <w:sz w:val="20"/>
                <w:szCs w:val="20"/>
              </w:rPr>
              <w:t>Matična številka</w:t>
            </w:r>
          </w:p>
        </w:tc>
        <w:tc>
          <w:tcPr>
            <w:tcW w:w="6232" w:type="dxa"/>
            <w:shd w:val="clear" w:color="auto" w:fill="auto"/>
          </w:tcPr>
          <w:p w14:paraId="7A454A56" w14:textId="77777777" w:rsidR="009D1434" w:rsidRPr="009D1434" w:rsidRDefault="009D1434" w:rsidP="003272D0">
            <w:pPr>
              <w:pStyle w:val="Odstavekseznama"/>
              <w:tabs>
                <w:tab w:val="left" w:pos="-4536"/>
              </w:tabs>
              <w:ind w:left="0"/>
              <w:rPr>
                <w:rFonts w:ascii="Arial" w:hAnsi="Arial" w:cs="Arial"/>
                <w:bCs/>
                <w:iCs/>
                <w:sz w:val="20"/>
                <w:szCs w:val="20"/>
              </w:rPr>
            </w:pPr>
          </w:p>
        </w:tc>
      </w:tr>
    </w:tbl>
    <w:p w14:paraId="28ADDEAF" w14:textId="77777777" w:rsidR="009D1434" w:rsidRPr="009D1434" w:rsidRDefault="009D1434" w:rsidP="009D1434">
      <w:pPr>
        <w:pStyle w:val="Odstavekseznama"/>
        <w:tabs>
          <w:tab w:val="left" w:pos="-4536"/>
        </w:tabs>
        <w:ind w:left="0"/>
        <w:rPr>
          <w:rFonts w:ascii="Arial" w:hAnsi="Arial" w:cs="Arial"/>
          <w:bCs/>
          <w:iCs/>
          <w:sz w:val="20"/>
          <w:szCs w:val="20"/>
        </w:rPr>
      </w:pPr>
    </w:p>
    <w:p w14:paraId="3144A4F6" w14:textId="77777777" w:rsidR="009D1434" w:rsidRPr="009D1434" w:rsidRDefault="009D1434" w:rsidP="009D1434">
      <w:pPr>
        <w:pStyle w:val="Odstavekseznama"/>
        <w:tabs>
          <w:tab w:val="left" w:pos="-4536"/>
        </w:tabs>
        <w:ind w:left="0"/>
        <w:rPr>
          <w:rFonts w:ascii="Arial" w:hAnsi="Arial" w:cs="Arial"/>
          <w:bCs/>
          <w:iCs/>
          <w:sz w:val="20"/>
          <w:szCs w:val="20"/>
        </w:rPr>
      </w:pPr>
    </w:p>
    <w:p w14:paraId="31792C7D" w14:textId="77777777" w:rsidR="009D1434" w:rsidRPr="009D1434" w:rsidRDefault="009D1434" w:rsidP="009D1434">
      <w:pPr>
        <w:pStyle w:val="Odstavekseznama"/>
        <w:pBdr>
          <w:bottom w:val="single" w:sz="4" w:space="1" w:color="auto"/>
        </w:pBdr>
        <w:tabs>
          <w:tab w:val="left" w:pos="-4536"/>
        </w:tabs>
        <w:ind w:left="0"/>
        <w:rPr>
          <w:rFonts w:ascii="Arial" w:hAnsi="Arial" w:cs="Arial"/>
          <w:bCs/>
          <w:iCs/>
          <w:sz w:val="20"/>
          <w:szCs w:val="20"/>
        </w:rPr>
      </w:pPr>
      <w:r w:rsidRPr="009D1434">
        <w:rPr>
          <w:rFonts w:ascii="Arial" w:hAnsi="Arial" w:cs="Arial"/>
          <w:bCs/>
          <w:iCs/>
          <w:sz w:val="20"/>
          <w:szCs w:val="20"/>
        </w:rPr>
        <w:t xml:space="preserve">Podpis zakonitega zastopnika: </w:t>
      </w:r>
    </w:p>
    <w:p w14:paraId="10AC76F4" w14:textId="77777777" w:rsidR="009D1434" w:rsidRPr="009D1434" w:rsidRDefault="009D1434" w:rsidP="009D1434">
      <w:pPr>
        <w:pStyle w:val="Odstavekseznama"/>
        <w:tabs>
          <w:tab w:val="left" w:pos="-4536"/>
        </w:tabs>
        <w:ind w:left="0"/>
        <w:rPr>
          <w:rFonts w:ascii="Arial" w:hAnsi="Arial" w:cs="Arial"/>
          <w:bCs/>
          <w:iCs/>
          <w:sz w:val="20"/>
          <w:szCs w:val="20"/>
        </w:rPr>
      </w:pPr>
      <w:r w:rsidRPr="009D1434">
        <w:rPr>
          <w:rFonts w:ascii="Arial" w:hAnsi="Arial" w:cs="Arial"/>
          <w:bCs/>
          <w:iCs/>
          <w:sz w:val="20"/>
          <w:szCs w:val="20"/>
        </w:rPr>
        <w:t>Žig:</w:t>
      </w:r>
    </w:p>
    <w:p w14:paraId="435C2351" w14:textId="77777777" w:rsidR="009D1434" w:rsidRPr="009D1434" w:rsidRDefault="009D1434" w:rsidP="009D1434">
      <w:pPr>
        <w:pStyle w:val="Odstavekseznama"/>
        <w:ind w:left="0"/>
        <w:rPr>
          <w:rFonts w:ascii="Arial" w:hAnsi="Arial" w:cs="Arial"/>
          <w:bCs/>
          <w:iCs/>
          <w:sz w:val="20"/>
          <w:szCs w:val="20"/>
        </w:rPr>
      </w:pPr>
    </w:p>
    <w:p w14:paraId="40C3A880" w14:textId="77777777" w:rsidR="009D1434" w:rsidRPr="009D1434" w:rsidRDefault="009D1434" w:rsidP="009D1434">
      <w:pPr>
        <w:pStyle w:val="Odstavekseznama"/>
        <w:ind w:left="0"/>
        <w:rPr>
          <w:rFonts w:ascii="Arial" w:hAnsi="Arial" w:cs="Arial"/>
          <w:bCs/>
          <w:iCs/>
          <w:sz w:val="20"/>
          <w:szCs w:val="20"/>
        </w:rPr>
      </w:pPr>
    </w:p>
    <w:p w14:paraId="2D241AAE" w14:textId="77777777" w:rsidR="009D1434" w:rsidRPr="009D1434" w:rsidRDefault="009D1434" w:rsidP="009D1434">
      <w:pPr>
        <w:pStyle w:val="Odstavekseznama"/>
        <w:ind w:left="0"/>
        <w:rPr>
          <w:rFonts w:ascii="Arial" w:hAnsi="Arial" w:cs="Arial"/>
          <w:bCs/>
          <w:iCs/>
          <w:sz w:val="20"/>
          <w:szCs w:val="20"/>
        </w:rPr>
      </w:pPr>
    </w:p>
    <w:p w14:paraId="5D20596E" w14:textId="77777777" w:rsidR="009D1434" w:rsidRPr="009D1434" w:rsidRDefault="009D1434" w:rsidP="009D1434">
      <w:pPr>
        <w:pStyle w:val="Odstavekseznama"/>
        <w:ind w:left="0"/>
        <w:rPr>
          <w:rFonts w:ascii="Arial" w:hAnsi="Arial" w:cs="Arial"/>
          <w:b/>
          <w:sz w:val="20"/>
          <w:szCs w:val="20"/>
        </w:rPr>
      </w:pPr>
      <w:r w:rsidRPr="009D1434">
        <w:rPr>
          <w:rFonts w:ascii="Arial" w:hAnsi="Arial" w:cs="Arial"/>
          <w:b/>
          <w:sz w:val="20"/>
          <w:szCs w:val="20"/>
        </w:rPr>
        <w:t>FIZIČNA OSEBA</w:t>
      </w:r>
    </w:p>
    <w:p w14:paraId="3D13B118" w14:textId="77777777" w:rsidR="009D1434" w:rsidRPr="00451B6F" w:rsidRDefault="009D1434" w:rsidP="009D143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9D1434" w:rsidRPr="009D1434" w14:paraId="5D010AA3" w14:textId="77777777" w:rsidTr="003272D0">
        <w:tc>
          <w:tcPr>
            <w:tcW w:w="2830" w:type="dxa"/>
            <w:shd w:val="clear" w:color="auto" w:fill="auto"/>
          </w:tcPr>
          <w:p w14:paraId="377DC148" w14:textId="77777777" w:rsidR="009D1434" w:rsidRPr="009D1434" w:rsidRDefault="009D1434" w:rsidP="003272D0">
            <w:pPr>
              <w:pStyle w:val="Odstavekseznama"/>
              <w:tabs>
                <w:tab w:val="left" w:pos="-4536"/>
              </w:tabs>
              <w:ind w:left="0"/>
              <w:rPr>
                <w:rFonts w:ascii="Arial" w:hAnsi="Arial" w:cs="Arial"/>
                <w:b/>
                <w:sz w:val="20"/>
                <w:szCs w:val="20"/>
                <w:shd w:val="clear" w:color="auto" w:fill="D9D9D9"/>
              </w:rPr>
            </w:pPr>
            <w:r w:rsidRPr="009D1434">
              <w:rPr>
                <w:rFonts w:ascii="Arial" w:hAnsi="Arial" w:cs="Arial"/>
                <w:bCs/>
                <w:iCs/>
                <w:sz w:val="20"/>
                <w:szCs w:val="20"/>
              </w:rPr>
              <w:t>Ime in priimek:</w:t>
            </w:r>
          </w:p>
        </w:tc>
        <w:tc>
          <w:tcPr>
            <w:tcW w:w="6232" w:type="dxa"/>
            <w:shd w:val="clear" w:color="auto" w:fill="auto"/>
          </w:tcPr>
          <w:p w14:paraId="6E6CBFA5" w14:textId="77777777" w:rsidR="009D1434" w:rsidRPr="009D1434" w:rsidRDefault="009D1434" w:rsidP="003272D0">
            <w:pPr>
              <w:pStyle w:val="Odstavekseznama"/>
              <w:tabs>
                <w:tab w:val="left" w:pos="-4536"/>
              </w:tabs>
              <w:ind w:left="0"/>
              <w:rPr>
                <w:rFonts w:ascii="Arial" w:hAnsi="Arial" w:cs="Arial"/>
                <w:bCs/>
                <w:iCs/>
                <w:sz w:val="20"/>
                <w:szCs w:val="20"/>
              </w:rPr>
            </w:pPr>
          </w:p>
        </w:tc>
      </w:tr>
      <w:tr w:rsidR="009D1434" w:rsidRPr="009D1434" w14:paraId="18D5533E" w14:textId="77777777" w:rsidTr="003272D0">
        <w:tc>
          <w:tcPr>
            <w:tcW w:w="2830" w:type="dxa"/>
            <w:shd w:val="clear" w:color="auto" w:fill="auto"/>
          </w:tcPr>
          <w:p w14:paraId="0C01E60F" w14:textId="77777777" w:rsidR="009D1434" w:rsidRPr="009D1434" w:rsidRDefault="009D1434" w:rsidP="003272D0">
            <w:pPr>
              <w:pStyle w:val="Odstavekseznama"/>
              <w:tabs>
                <w:tab w:val="left" w:pos="-4536"/>
              </w:tabs>
              <w:ind w:left="0"/>
              <w:rPr>
                <w:rFonts w:ascii="Arial" w:hAnsi="Arial" w:cs="Arial"/>
                <w:bCs/>
                <w:iCs/>
                <w:sz w:val="20"/>
                <w:szCs w:val="20"/>
              </w:rPr>
            </w:pPr>
            <w:r w:rsidRPr="009D1434">
              <w:rPr>
                <w:rFonts w:ascii="Arial" w:hAnsi="Arial" w:cs="Arial"/>
                <w:bCs/>
                <w:iCs/>
                <w:sz w:val="20"/>
                <w:szCs w:val="20"/>
              </w:rPr>
              <w:t>EMŠO:</w:t>
            </w:r>
            <w:r w:rsidRPr="009D1434">
              <w:rPr>
                <w:rFonts w:ascii="Arial" w:hAnsi="Arial" w:cs="Arial"/>
                <w:bCs/>
                <w:iCs/>
                <w:sz w:val="20"/>
                <w:szCs w:val="20"/>
              </w:rPr>
              <w:tab/>
            </w:r>
            <w:r w:rsidRPr="009D1434">
              <w:rPr>
                <w:rFonts w:ascii="Arial" w:hAnsi="Arial" w:cs="Arial"/>
                <w:bCs/>
                <w:iCs/>
                <w:sz w:val="20"/>
                <w:szCs w:val="20"/>
              </w:rPr>
              <w:tab/>
            </w:r>
          </w:p>
        </w:tc>
        <w:tc>
          <w:tcPr>
            <w:tcW w:w="6232" w:type="dxa"/>
            <w:shd w:val="clear" w:color="auto" w:fill="auto"/>
          </w:tcPr>
          <w:p w14:paraId="3FE394EE" w14:textId="77777777" w:rsidR="009D1434" w:rsidRPr="009D1434" w:rsidRDefault="009D1434" w:rsidP="003272D0">
            <w:pPr>
              <w:pStyle w:val="Odstavekseznama"/>
              <w:tabs>
                <w:tab w:val="left" w:pos="-4536"/>
              </w:tabs>
              <w:ind w:left="0"/>
              <w:rPr>
                <w:rFonts w:ascii="Arial" w:hAnsi="Arial" w:cs="Arial"/>
                <w:bCs/>
                <w:iCs/>
                <w:sz w:val="20"/>
                <w:szCs w:val="20"/>
              </w:rPr>
            </w:pPr>
          </w:p>
        </w:tc>
      </w:tr>
      <w:tr w:rsidR="009D1434" w:rsidRPr="009D1434" w14:paraId="07D08AB6" w14:textId="77777777" w:rsidTr="003272D0">
        <w:tc>
          <w:tcPr>
            <w:tcW w:w="2830" w:type="dxa"/>
            <w:shd w:val="clear" w:color="auto" w:fill="auto"/>
          </w:tcPr>
          <w:p w14:paraId="4AE730C3" w14:textId="77777777" w:rsidR="009D1434" w:rsidRPr="009D1434" w:rsidRDefault="009D1434" w:rsidP="003272D0">
            <w:pPr>
              <w:pStyle w:val="Odstavekseznama"/>
              <w:tabs>
                <w:tab w:val="left" w:pos="-4536"/>
              </w:tabs>
              <w:ind w:left="0"/>
              <w:rPr>
                <w:rFonts w:ascii="Arial" w:hAnsi="Arial" w:cs="Arial"/>
                <w:bCs/>
                <w:iCs/>
                <w:sz w:val="20"/>
                <w:szCs w:val="20"/>
              </w:rPr>
            </w:pPr>
            <w:r w:rsidRPr="009D1434">
              <w:rPr>
                <w:rFonts w:ascii="Arial" w:hAnsi="Arial" w:cs="Arial"/>
                <w:bCs/>
                <w:iCs/>
                <w:sz w:val="20"/>
                <w:szCs w:val="20"/>
              </w:rPr>
              <w:t>Državljanstvo:</w:t>
            </w:r>
            <w:r w:rsidRPr="009D1434">
              <w:rPr>
                <w:rFonts w:ascii="Arial" w:hAnsi="Arial" w:cs="Arial"/>
                <w:bCs/>
                <w:iCs/>
                <w:sz w:val="20"/>
                <w:szCs w:val="20"/>
              </w:rPr>
              <w:tab/>
            </w:r>
          </w:p>
        </w:tc>
        <w:tc>
          <w:tcPr>
            <w:tcW w:w="6232" w:type="dxa"/>
            <w:shd w:val="clear" w:color="auto" w:fill="auto"/>
          </w:tcPr>
          <w:p w14:paraId="22468E5F" w14:textId="77777777" w:rsidR="009D1434" w:rsidRPr="009D1434" w:rsidRDefault="009D1434" w:rsidP="003272D0">
            <w:pPr>
              <w:pStyle w:val="Odstavekseznama"/>
              <w:tabs>
                <w:tab w:val="left" w:pos="-4536"/>
              </w:tabs>
              <w:ind w:left="0"/>
              <w:rPr>
                <w:rFonts w:ascii="Arial" w:hAnsi="Arial" w:cs="Arial"/>
                <w:bCs/>
                <w:iCs/>
                <w:sz w:val="20"/>
                <w:szCs w:val="20"/>
              </w:rPr>
            </w:pPr>
          </w:p>
        </w:tc>
      </w:tr>
    </w:tbl>
    <w:p w14:paraId="6666246F" w14:textId="77777777" w:rsidR="009D1434" w:rsidRPr="00451B6F" w:rsidRDefault="009D1434" w:rsidP="009D1434">
      <w:pPr>
        <w:rPr>
          <w:rFonts w:ascii="Arial" w:hAnsi="Arial" w:cs="Arial"/>
          <w:sz w:val="20"/>
          <w:szCs w:val="20"/>
        </w:rPr>
      </w:pPr>
    </w:p>
    <w:p w14:paraId="779098A1" w14:textId="77777777" w:rsidR="009D1434" w:rsidRPr="00451B6F" w:rsidRDefault="009D1434" w:rsidP="009D1434">
      <w:pPr>
        <w:rPr>
          <w:rFonts w:ascii="Arial" w:hAnsi="Arial" w:cs="Arial"/>
          <w:sz w:val="20"/>
          <w:szCs w:val="20"/>
        </w:rPr>
      </w:pPr>
    </w:p>
    <w:p w14:paraId="013C3E52" w14:textId="77777777" w:rsidR="009D1434" w:rsidRPr="009D1434" w:rsidRDefault="009D1434" w:rsidP="009D1434">
      <w:pPr>
        <w:pStyle w:val="Odstavekseznama"/>
        <w:pBdr>
          <w:bottom w:val="single" w:sz="4" w:space="1" w:color="auto"/>
        </w:pBdr>
        <w:tabs>
          <w:tab w:val="left" w:pos="-4536"/>
        </w:tabs>
        <w:ind w:left="0"/>
        <w:rPr>
          <w:rFonts w:ascii="Arial" w:hAnsi="Arial" w:cs="Arial"/>
          <w:bCs/>
          <w:iCs/>
          <w:sz w:val="20"/>
          <w:szCs w:val="20"/>
        </w:rPr>
      </w:pPr>
      <w:r w:rsidRPr="009D1434">
        <w:rPr>
          <w:rFonts w:ascii="Arial" w:hAnsi="Arial" w:cs="Arial"/>
          <w:bCs/>
          <w:iCs/>
          <w:sz w:val="20"/>
          <w:szCs w:val="20"/>
        </w:rPr>
        <w:t>Podpis:</w:t>
      </w:r>
      <w:r w:rsidRPr="009D1434">
        <w:rPr>
          <w:rFonts w:ascii="Arial" w:hAnsi="Arial" w:cs="Arial"/>
          <w:bCs/>
          <w:iCs/>
          <w:sz w:val="20"/>
          <w:szCs w:val="20"/>
        </w:rPr>
        <w:tab/>
      </w:r>
      <w:r w:rsidRPr="009D1434">
        <w:rPr>
          <w:rFonts w:ascii="Arial" w:hAnsi="Arial" w:cs="Arial"/>
          <w:bCs/>
          <w:iCs/>
          <w:sz w:val="20"/>
          <w:szCs w:val="20"/>
        </w:rPr>
        <w:tab/>
        <w:t xml:space="preserve">    </w:t>
      </w:r>
    </w:p>
    <w:p w14:paraId="7F2F7D91" w14:textId="77777777" w:rsidR="009D1434" w:rsidRPr="00BF4066" w:rsidRDefault="009D1434" w:rsidP="009D1434">
      <w:pPr>
        <w:rPr>
          <w:rFonts w:cs="Arial"/>
          <w:sz w:val="20"/>
        </w:rPr>
      </w:pPr>
    </w:p>
    <w:p w14:paraId="5BF12334" w14:textId="77777777" w:rsidR="009D1434" w:rsidRPr="000F1C75" w:rsidRDefault="009D1434" w:rsidP="009D1434">
      <w:pPr>
        <w:ind w:left="1440" w:firstLine="720"/>
        <w:jc w:val="center"/>
        <w:rPr>
          <w:rFonts w:cs="Arial"/>
          <w:sz w:val="20"/>
        </w:rPr>
      </w:pPr>
    </w:p>
    <w:p w14:paraId="6BAA45BA" w14:textId="77777777" w:rsidR="009D1434" w:rsidRPr="009F46DC" w:rsidRDefault="009D1434" w:rsidP="00A45C45">
      <w:pPr>
        <w:rPr>
          <w:rFonts w:ascii="Arial" w:hAnsi="Arial" w:cs="Arial"/>
          <w:sz w:val="20"/>
          <w:szCs w:val="20"/>
        </w:rPr>
      </w:pPr>
    </w:p>
    <w:sectPr w:rsidR="009D1434"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D33B" w14:textId="77777777" w:rsidR="00B8078D" w:rsidRDefault="00B8078D">
      <w:r>
        <w:separator/>
      </w:r>
    </w:p>
  </w:endnote>
  <w:endnote w:type="continuationSeparator" w:id="0">
    <w:p w14:paraId="514C6615" w14:textId="77777777" w:rsidR="00B8078D" w:rsidRDefault="00B8078D">
      <w:r>
        <w:continuationSeparator/>
      </w:r>
    </w:p>
  </w:endnote>
  <w:endnote w:type="continuationNotice" w:id="1">
    <w:p w14:paraId="27D01239" w14:textId="77777777" w:rsidR="00B8078D" w:rsidRDefault="00B8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5600B11C" w:rsidR="00B8078D" w:rsidRPr="004C6E73" w:rsidRDefault="00B8078D">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451B6F">
      <w:rPr>
        <w:rFonts w:ascii="Arial" w:hAnsi="Arial" w:cs="Arial"/>
        <w:noProof/>
        <w:sz w:val="18"/>
        <w:szCs w:val="18"/>
      </w:rPr>
      <w:t>26</w:t>
    </w:r>
    <w:r w:rsidRPr="004C6E73">
      <w:rPr>
        <w:rFonts w:ascii="Arial" w:hAnsi="Arial" w:cs="Arial"/>
        <w:sz w:val="18"/>
        <w:szCs w:val="18"/>
      </w:rPr>
      <w:fldChar w:fldCharType="end"/>
    </w:r>
  </w:p>
  <w:p w14:paraId="74556C4E" w14:textId="77777777" w:rsidR="00B8078D" w:rsidRDefault="00B807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9CD5" w14:textId="168A9D77" w:rsidR="00B8078D" w:rsidRPr="00F37B35" w:rsidRDefault="00B8078D">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451B6F">
      <w:rPr>
        <w:rFonts w:ascii="Arial" w:hAnsi="Arial" w:cs="Arial"/>
        <w:noProof/>
        <w:sz w:val="18"/>
        <w:szCs w:val="18"/>
      </w:rPr>
      <w:t>25</w:t>
    </w:r>
    <w:r w:rsidRPr="00F37B35">
      <w:rPr>
        <w:rFonts w:ascii="Arial" w:hAnsi="Arial" w:cs="Arial"/>
        <w:sz w:val="18"/>
        <w:szCs w:val="18"/>
      </w:rPr>
      <w:fldChar w:fldCharType="end"/>
    </w:r>
  </w:p>
  <w:p w14:paraId="4C527DA8" w14:textId="77777777" w:rsidR="00B8078D" w:rsidRDefault="00B807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604A627A" w:rsidR="00B8078D" w:rsidRPr="004C6E73" w:rsidRDefault="00B8078D">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451B6F">
      <w:rPr>
        <w:rFonts w:ascii="Arial" w:hAnsi="Arial" w:cs="Arial"/>
        <w:noProof/>
        <w:sz w:val="18"/>
        <w:szCs w:val="18"/>
      </w:rPr>
      <w:t>29</w:t>
    </w:r>
    <w:r w:rsidRPr="004C6E73">
      <w:rPr>
        <w:rFonts w:ascii="Arial" w:hAnsi="Arial" w:cs="Arial"/>
        <w:sz w:val="18"/>
        <w:szCs w:val="18"/>
      </w:rPr>
      <w:fldChar w:fldCharType="end"/>
    </w:r>
  </w:p>
  <w:p w14:paraId="658773F0" w14:textId="77777777" w:rsidR="00B8078D" w:rsidRPr="00726DFB" w:rsidRDefault="00B8078D"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3F452" w14:textId="77777777" w:rsidR="00B8078D" w:rsidRDefault="00B8078D">
      <w:r>
        <w:separator/>
      </w:r>
    </w:p>
  </w:footnote>
  <w:footnote w:type="continuationSeparator" w:id="0">
    <w:p w14:paraId="30A2C2CC" w14:textId="77777777" w:rsidR="00B8078D" w:rsidRDefault="00B8078D">
      <w:r>
        <w:continuationSeparator/>
      </w:r>
    </w:p>
  </w:footnote>
  <w:footnote w:type="continuationNotice" w:id="1">
    <w:p w14:paraId="7E8ABEBC" w14:textId="77777777" w:rsidR="00B8078D" w:rsidRDefault="00B807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B8078D" w:rsidRDefault="00B8078D">
    <w:pPr>
      <w:pStyle w:val="Glav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343E10CE" w:rsidR="00B8078D" w:rsidRDefault="00B8078D" w:rsidP="00CA20A4">
    <w:pPr>
      <w:pStyle w:val="Glava"/>
      <w:jc w:val="right"/>
      <w:rPr>
        <w:noProof/>
      </w:rPr>
    </w:pPr>
  </w:p>
  <w:p w14:paraId="55785C3C" w14:textId="1599774A" w:rsidR="00B8078D" w:rsidRDefault="00B8078D" w:rsidP="00874FED">
    <w:pPr>
      <w:pStyle w:val="Glava"/>
      <w:jc w:val="right"/>
      <w:rPr>
        <w:noProof/>
      </w:rPr>
    </w:pPr>
    <w:r>
      <w:rPr>
        <w:noProof/>
      </w:rPr>
      <w:drawing>
        <wp:anchor distT="0" distB="0" distL="114300" distR="114300" simplePos="0" relativeHeight="251658240" behindDoc="1" locked="0" layoutInCell="1" allowOverlap="1" wp14:anchorId="35ABD3FA" wp14:editId="09840486">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4C178EE5" w:rsidR="00B8078D" w:rsidRDefault="00B8078D" w:rsidP="00CA20A4">
    <w:pPr>
      <w:pStyle w:val="Glava"/>
      <w:tabs>
        <w:tab w:val="clear" w:pos="4536"/>
        <w:tab w:val="clear" w:pos="9072"/>
        <w:tab w:val="left" w:pos="6324"/>
      </w:tabs>
    </w:pPr>
    <w:r>
      <w:rPr>
        <w:noProof/>
      </w:rPr>
      <w:drawing>
        <wp:anchor distT="0" distB="0" distL="114300" distR="114300" simplePos="0" relativeHeight="251660288" behindDoc="1" locked="0" layoutInCell="1" allowOverlap="1" wp14:anchorId="2F66ECB9" wp14:editId="09BF0FD0">
          <wp:simplePos x="0" y="0"/>
          <wp:positionH relativeFrom="margin">
            <wp:align>right</wp:align>
          </wp:positionH>
          <wp:positionV relativeFrom="paragraph">
            <wp:posOffset>10795</wp:posOffset>
          </wp:positionV>
          <wp:extent cx="1820545" cy="571500"/>
          <wp:effectExtent l="0" t="0" r="825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5"/>
                  <pic:cNvPicPr>
                    <a:picLocks noChangeAspect="1" noChangeArrowheads="1"/>
                  </pic:cNvPicPr>
                </pic:nvPicPr>
                <pic:blipFill>
                  <a:blip r:embed="rId2">
                    <a:extLst>
                      <a:ext uri="{28A0092B-C50C-407E-A947-70E740481C1C}">
                        <a14:useLocalDpi xmlns:a14="http://schemas.microsoft.com/office/drawing/2010/main" val="0"/>
                      </a:ext>
                    </a:extLst>
                  </a:blip>
                  <a:srcRect t="20567" b="11279"/>
                  <a:stretch>
                    <a:fillRect/>
                  </a:stretch>
                </pic:blipFill>
                <pic:spPr bwMode="auto">
                  <a:xfrm>
                    <a:off x="0" y="0"/>
                    <a:ext cx="18205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EF35" w14:textId="77777777" w:rsidR="00B8078D" w:rsidRDefault="00B807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C80F" w14:textId="77777777" w:rsidR="00B8078D" w:rsidRDefault="00B8078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3B2" w14:textId="77777777" w:rsidR="00B8078D" w:rsidRDefault="00B8078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B8078D" w:rsidRDefault="00B8078D">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B8078D" w:rsidRDefault="00B807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B8078D" w:rsidRDefault="00B807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7"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2D5250A"/>
    <w:multiLevelType w:val="hybridMultilevel"/>
    <w:tmpl w:val="7EF058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4"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5"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1"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5"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45"/>
  </w:num>
  <w:num w:numId="13">
    <w:abstractNumId w:val="33"/>
  </w:num>
  <w:num w:numId="14">
    <w:abstractNumId w:val="23"/>
  </w:num>
  <w:num w:numId="15">
    <w:abstractNumId w:val="43"/>
  </w:num>
  <w:num w:numId="16">
    <w:abstractNumId w:val="10"/>
  </w:num>
  <w:num w:numId="17">
    <w:abstractNumId w:val="13"/>
  </w:num>
  <w:num w:numId="18">
    <w:abstractNumId w:val="32"/>
  </w:num>
  <w:num w:numId="19">
    <w:abstractNumId w:val="24"/>
  </w:num>
  <w:num w:numId="20">
    <w:abstractNumId w:val="38"/>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
  </w:num>
  <w:num w:numId="25">
    <w:abstractNumId w:val="44"/>
  </w:num>
  <w:num w:numId="26">
    <w:abstractNumId w:val="22"/>
  </w:num>
  <w:num w:numId="27">
    <w:abstractNumId w:val="25"/>
  </w:num>
  <w:num w:numId="28">
    <w:abstractNumId w:val="26"/>
  </w:num>
  <w:num w:numId="29">
    <w:abstractNumId w:val="11"/>
  </w:num>
  <w:num w:numId="30">
    <w:abstractNumId w:val="24"/>
  </w:num>
  <w:num w:numId="31">
    <w:abstractNumId w:val="29"/>
  </w:num>
  <w:num w:numId="32">
    <w:abstractNumId w:val="20"/>
  </w:num>
  <w:num w:numId="33">
    <w:abstractNumId w:val="34"/>
  </w:num>
  <w:num w:numId="34">
    <w:abstractNumId w:val="15"/>
  </w:num>
  <w:num w:numId="35">
    <w:abstractNumId w:val="18"/>
  </w:num>
  <w:num w:numId="36">
    <w:abstractNumId w:val="21"/>
  </w:num>
  <w:num w:numId="37">
    <w:abstractNumId w:val="42"/>
  </w:num>
  <w:num w:numId="38">
    <w:abstractNumId w:val="30"/>
  </w:num>
  <w:num w:numId="39">
    <w:abstractNumId w:val="37"/>
  </w:num>
  <w:num w:numId="40">
    <w:abstractNumId w:val="17"/>
  </w:num>
  <w:num w:numId="41">
    <w:abstractNumId w:val="27"/>
  </w:num>
  <w:num w:numId="42">
    <w:abstractNumId w:val="41"/>
  </w:num>
  <w:num w:numId="43">
    <w:abstractNumId w:val="31"/>
  </w:num>
  <w:num w:numId="44">
    <w:abstractNumId w:val="14"/>
  </w:num>
  <w:num w:numId="45">
    <w:abstractNumId w:val="40"/>
  </w:num>
  <w:num w:numId="46">
    <w:abstractNumId w:val="35"/>
  </w:num>
  <w:num w:numId="4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124"/>
    <w:rsid w:val="0003032B"/>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73A2"/>
    <w:rsid w:val="00037E66"/>
    <w:rsid w:val="00040C79"/>
    <w:rsid w:val="00040E59"/>
    <w:rsid w:val="00041543"/>
    <w:rsid w:val="00042C20"/>
    <w:rsid w:val="000437EA"/>
    <w:rsid w:val="00043BF4"/>
    <w:rsid w:val="000443D5"/>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094"/>
    <w:rsid w:val="00055292"/>
    <w:rsid w:val="000552A5"/>
    <w:rsid w:val="000557BB"/>
    <w:rsid w:val="00055CE1"/>
    <w:rsid w:val="00056FC7"/>
    <w:rsid w:val="00060081"/>
    <w:rsid w:val="0006030A"/>
    <w:rsid w:val="00060C6C"/>
    <w:rsid w:val="00060CDD"/>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0A8"/>
    <w:rsid w:val="00070188"/>
    <w:rsid w:val="00070E2C"/>
    <w:rsid w:val="00071172"/>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32A0"/>
    <w:rsid w:val="0009393B"/>
    <w:rsid w:val="000939A0"/>
    <w:rsid w:val="0009594C"/>
    <w:rsid w:val="00095A91"/>
    <w:rsid w:val="00096CC2"/>
    <w:rsid w:val="000970C1"/>
    <w:rsid w:val="00097383"/>
    <w:rsid w:val="00097A29"/>
    <w:rsid w:val="00097CCC"/>
    <w:rsid w:val="000A11EB"/>
    <w:rsid w:val="000A2860"/>
    <w:rsid w:val="000A32B4"/>
    <w:rsid w:val="000A52A9"/>
    <w:rsid w:val="000A5B70"/>
    <w:rsid w:val="000A5D34"/>
    <w:rsid w:val="000A7C37"/>
    <w:rsid w:val="000B11ED"/>
    <w:rsid w:val="000B18AC"/>
    <w:rsid w:val="000B27C6"/>
    <w:rsid w:val="000B3D70"/>
    <w:rsid w:val="000B4669"/>
    <w:rsid w:val="000B4B1F"/>
    <w:rsid w:val="000B4D15"/>
    <w:rsid w:val="000B4D6A"/>
    <w:rsid w:val="000B58A3"/>
    <w:rsid w:val="000B58D8"/>
    <w:rsid w:val="000B5941"/>
    <w:rsid w:val="000B648A"/>
    <w:rsid w:val="000B72CA"/>
    <w:rsid w:val="000B7999"/>
    <w:rsid w:val="000C01C9"/>
    <w:rsid w:val="000C0BA6"/>
    <w:rsid w:val="000C1122"/>
    <w:rsid w:val="000C1479"/>
    <w:rsid w:val="000C197A"/>
    <w:rsid w:val="000C22A9"/>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5F6A"/>
    <w:rsid w:val="000D7C45"/>
    <w:rsid w:val="000D7CE6"/>
    <w:rsid w:val="000D7CF0"/>
    <w:rsid w:val="000E06A6"/>
    <w:rsid w:val="000E0A3B"/>
    <w:rsid w:val="000E128F"/>
    <w:rsid w:val="000E1356"/>
    <w:rsid w:val="000E1BAF"/>
    <w:rsid w:val="000E2BD5"/>
    <w:rsid w:val="000E2BEE"/>
    <w:rsid w:val="000E4E56"/>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44E2"/>
    <w:rsid w:val="001048CD"/>
    <w:rsid w:val="00104A48"/>
    <w:rsid w:val="00104FF4"/>
    <w:rsid w:val="001055A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7C8"/>
    <w:rsid w:val="00151D85"/>
    <w:rsid w:val="00152439"/>
    <w:rsid w:val="00152EE7"/>
    <w:rsid w:val="001540E2"/>
    <w:rsid w:val="001544F3"/>
    <w:rsid w:val="00154733"/>
    <w:rsid w:val="00155231"/>
    <w:rsid w:val="0015545C"/>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4FB"/>
    <w:rsid w:val="001923FF"/>
    <w:rsid w:val="00192C74"/>
    <w:rsid w:val="00193FB4"/>
    <w:rsid w:val="00194052"/>
    <w:rsid w:val="00194218"/>
    <w:rsid w:val="001947B4"/>
    <w:rsid w:val="0019605E"/>
    <w:rsid w:val="0019616C"/>
    <w:rsid w:val="001977F0"/>
    <w:rsid w:val="00197DCB"/>
    <w:rsid w:val="00197E30"/>
    <w:rsid w:val="001A0A81"/>
    <w:rsid w:val="001A1272"/>
    <w:rsid w:val="001A18A1"/>
    <w:rsid w:val="001A1B2C"/>
    <w:rsid w:val="001A1FC5"/>
    <w:rsid w:val="001A22C9"/>
    <w:rsid w:val="001A366D"/>
    <w:rsid w:val="001A3C40"/>
    <w:rsid w:val="001A3D27"/>
    <w:rsid w:val="001A45CB"/>
    <w:rsid w:val="001A4981"/>
    <w:rsid w:val="001A4A63"/>
    <w:rsid w:val="001A4B65"/>
    <w:rsid w:val="001A56B4"/>
    <w:rsid w:val="001A60C9"/>
    <w:rsid w:val="001A681C"/>
    <w:rsid w:val="001A6E32"/>
    <w:rsid w:val="001B1109"/>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5DE"/>
    <w:rsid w:val="001E39B0"/>
    <w:rsid w:val="001E498C"/>
    <w:rsid w:val="001E4DC8"/>
    <w:rsid w:val="001E53A6"/>
    <w:rsid w:val="001E53ED"/>
    <w:rsid w:val="001E6FC0"/>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B32"/>
    <w:rsid w:val="00230A89"/>
    <w:rsid w:val="00230D04"/>
    <w:rsid w:val="00231B69"/>
    <w:rsid w:val="00232101"/>
    <w:rsid w:val="00232895"/>
    <w:rsid w:val="00232D5B"/>
    <w:rsid w:val="0023329F"/>
    <w:rsid w:val="00233807"/>
    <w:rsid w:val="00234477"/>
    <w:rsid w:val="00235069"/>
    <w:rsid w:val="00235338"/>
    <w:rsid w:val="00236C2E"/>
    <w:rsid w:val="00237149"/>
    <w:rsid w:val="002373AD"/>
    <w:rsid w:val="00242DEA"/>
    <w:rsid w:val="002432FA"/>
    <w:rsid w:val="002445F0"/>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4907"/>
    <w:rsid w:val="002652CF"/>
    <w:rsid w:val="00267672"/>
    <w:rsid w:val="00267F8E"/>
    <w:rsid w:val="00270052"/>
    <w:rsid w:val="0027088C"/>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C54"/>
    <w:rsid w:val="00293E35"/>
    <w:rsid w:val="00295803"/>
    <w:rsid w:val="00296127"/>
    <w:rsid w:val="002962CE"/>
    <w:rsid w:val="00296BBF"/>
    <w:rsid w:val="0029776D"/>
    <w:rsid w:val="002A1B03"/>
    <w:rsid w:val="002A1CBD"/>
    <w:rsid w:val="002A2A22"/>
    <w:rsid w:val="002A2D9A"/>
    <w:rsid w:val="002A384E"/>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1F29"/>
    <w:rsid w:val="002C274D"/>
    <w:rsid w:val="002C326E"/>
    <w:rsid w:val="002C43B0"/>
    <w:rsid w:val="002C43D3"/>
    <w:rsid w:val="002C4E65"/>
    <w:rsid w:val="002C4F40"/>
    <w:rsid w:val="002C5C3F"/>
    <w:rsid w:val="002C6471"/>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6D9"/>
    <w:rsid w:val="002E7717"/>
    <w:rsid w:val="002F0004"/>
    <w:rsid w:val="002F0D42"/>
    <w:rsid w:val="002F1F43"/>
    <w:rsid w:val="002F2334"/>
    <w:rsid w:val="002F28C6"/>
    <w:rsid w:val="002F3044"/>
    <w:rsid w:val="002F3787"/>
    <w:rsid w:val="002F43C7"/>
    <w:rsid w:val="002F48F2"/>
    <w:rsid w:val="002F50C4"/>
    <w:rsid w:val="002F70FC"/>
    <w:rsid w:val="002F759D"/>
    <w:rsid w:val="002F7989"/>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0EA"/>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F07"/>
    <w:rsid w:val="00343614"/>
    <w:rsid w:val="00343F6C"/>
    <w:rsid w:val="00344099"/>
    <w:rsid w:val="003441EA"/>
    <w:rsid w:val="0034436B"/>
    <w:rsid w:val="003446E4"/>
    <w:rsid w:val="0034652D"/>
    <w:rsid w:val="00350DB5"/>
    <w:rsid w:val="003515F2"/>
    <w:rsid w:val="003544ED"/>
    <w:rsid w:val="0035571E"/>
    <w:rsid w:val="00355D71"/>
    <w:rsid w:val="0035746D"/>
    <w:rsid w:val="00357A46"/>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60BB"/>
    <w:rsid w:val="00396488"/>
    <w:rsid w:val="0039782A"/>
    <w:rsid w:val="00397CB1"/>
    <w:rsid w:val="003A04D7"/>
    <w:rsid w:val="003A0EE5"/>
    <w:rsid w:val="003A1A1E"/>
    <w:rsid w:val="003A2492"/>
    <w:rsid w:val="003A2734"/>
    <w:rsid w:val="003A35A2"/>
    <w:rsid w:val="003A39E9"/>
    <w:rsid w:val="003A3B39"/>
    <w:rsid w:val="003A4551"/>
    <w:rsid w:val="003A47E5"/>
    <w:rsid w:val="003A4C45"/>
    <w:rsid w:val="003A5416"/>
    <w:rsid w:val="003A6DAB"/>
    <w:rsid w:val="003A71ED"/>
    <w:rsid w:val="003B1555"/>
    <w:rsid w:val="003B2A94"/>
    <w:rsid w:val="003B2FE9"/>
    <w:rsid w:val="003B62DD"/>
    <w:rsid w:val="003B7DF5"/>
    <w:rsid w:val="003C0110"/>
    <w:rsid w:val="003C06F3"/>
    <w:rsid w:val="003C07AC"/>
    <w:rsid w:val="003C0A7B"/>
    <w:rsid w:val="003C0CB9"/>
    <w:rsid w:val="003C16EA"/>
    <w:rsid w:val="003C1ECD"/>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3140"/>
    <w:rsid w:val="003D4E13"/>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6AD1"/>
    <w:rsid w:val="00417072"/>
    <w:rsid w:val="004206D4"/>
    <w:rsid w:val="004217F1"/>
    <w:rsid w:val="00423800"/>
    <w:rsid w:val="00424B52"/>
    <w:rsid w:val="004264B5"/>
    <w:rsid w:val="00426716"/>
    <w:rsid w:val="00426E1B"/>
    <w:rsid w:val="00427094"/>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B6F"/>
    <w:rsid w:val="00451C34"/>
    <w:rsid w:val="004525FF"/>
    <w:rsid w:val="00453180"/>
    <w:rsid w:val="004552F8"/>
    <w:rsid w:val="00455E12"/>
    <w:rsid w:val="004565A8"/>
    <w:rsid w:val="004567CB"/>
    <w:rsid w:val="00457570"/>
    <w:rsid w:val="00457897"/>
    <w:rsid w:val="00460323"/>
    <w:rsid w:val="004605D1"/>
    <w:rsid w:val="00462068"/>
    <w:rsid w:val="00462283"/>
    <w:rsid w:val="0046307B"/>
    <w:rsid w:val="00464561"/>
    <w:rsid w:val="00465389"/>
    <w:rsid w:val="00466826"/>
    <w:rsid w:val="004668EF"/>
    <w:rsid w:val="0046716C"/>
    <w:rsid w:val="00467ED6"/>
    <w:rsid w:val="004701D0"/>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3D19"/>
    <w:rsid w:val="00484E45"/>
    <w:rsid w:val="0048541F"/>
    <w:rsid w:val="0048634F"/>
    <w:rsid w:val="00486B29"/>
    <w:rsid w:val="00487480"/>
    <w:rsid w:val="0048784E"/>
    <w:rsid w:val="004900AE"/>
    <w:rsid w:val="0049050E"/>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70A6"/>
    <w:rsid w:val="004A70C2"/>
    <w:rsid w:val="004A7413"/>
    <w:rsid w:val="004A7803"/>
    <w:rsid w:val="004A7B32"/>
    <w:rsid w:val="004A7C67"/>
    <w:rsid w:val="004B072C"/>
    <w:rsid w:val="004B0908"/>
    <w:rsid w:val="004B0D94"/>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18A1"/>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1D38"/>
    <w:rsid w:val="004E2BDB"/>
    <w:rsid w:val="004E3121"/>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22C5"/>
    <w:rsid w:val="00532429"/>
    <w:rsid w:val="00532558"/>
    <w:rsid w:val="00532B1E"/>
    <w:rsid w:val="00533120"/>
    <w:rsid w:val="00534062"/>
    <w:rsid w:val="00534547"/>
    <w:rsid w:val="005352F5"/>
    <w:rsid w:val="005355C9"/>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74D"/>
    <w:rsid w:val="00563853"/>
    <w:rsid w:val="00565438"/>
    <w:rsid w:val="005654C9"/>
    <w:rsid w:val="005660CD"/>
    <w:rsid w:val="005667CC"/>
    <w:rsid w:val="00566C32"/>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A69"/>
    <w:rsid w:val="00585B09"/>
    <w:rsid w:val="00585FF5"/>
    <w:rsid w:val="005869A7"/>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76"/>
    <w:rsid w:val="005D192C"/>
    <w:rsid w:val="005D1DD1"/>
    <w:rsid w:val="005D2C0E"/>
    <w:rsid w:val="005D3246"/>
    <w:rsid w:val="005D33A6"/>
    <w:rsid w:val="005D3CC9"/>
    <w:rsid w:val="005D5098"/>
    <w:rsid w:val="005D58BF"/>
    <w:rsid w:val="005D6823"/>
    <w:rsid w:val="005D75B2"/>
    <w:rsid w:val="005D7A2B"/>
    <w:rsid w:val="005E0100"/>
    <w:rsid w:val="005E1DB5"/>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2F00"/>
    <w:rsid w:val="006130EB"/>
    <w:rsid w:val="00613194"/>
    <w:rsid w:val="006138AD"/>
    <w:rsid w:val="00613DC5"/>
    <w:rsid w:val="006149CD"/>
    <w:rsid w:val="00614F5B"/>
    <w:rsid w:val="006156B2"/>
    <w:rsid w:val="0061573E"/>
    <w:rsid w:val="00615A9F"/>
    <w:rsid w:val="006163EB"/>
    <w:rsid w:val="00617ED5"/>
    <w:rsid w:val="006202EB"/>
    <w:rsid w:val="00620949"/>
    <w:rsid w:val="00620F9E"/>
    <w:rsid w:val="00621427"/>
    <w:rsid w:val="00621A0D"/>
    <w:rsid w:val="00621CE7"/>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D35"/>
    <w:rsid w:val="00644EA4"/>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768"/>
    <w:rsid w:val="00675A52"/>
    <w:rsid w:val="00675E63"/>
    <w:rsid w:val="006768CC"/>
    <w:rsid w:val="0068059F"/>
    <w:rsid w:val="00681487"/>
    <w:rsid w:val="00681653"/>
    <w:rsid w:val="00681665"/>
    <w:rsid w:val="006816F1"/>
    <w:rsid w:val="006825CD"/>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E50"/>
    <w:rsid w:val="006A1D2F"/>
    <w:rsid w:val="006A24AB"/>
    <w:rsid w:val="006A2C97"/>
    <w:rsid w:val="006A34E8"/>
    <w:rsid w:val="006A37CD"/>
    <w:rsid w:val="006A48DE"/>
    <w:rsid w:val="006A4ABB"/>
    <w:rsid w:val="006A667C"/>
    <w:rsid w:val="006A796B"/>
    <w:rsid w:val="006B03CC"/>
    <w:rsid w:val="006B112F"/>
    <w:rsid w:val="006B15EF"/>
    <w:rsid w:val="006B33F0"/>
    <w:rsid w:val="006B3BB3"/>
    <w:rsid w:val="006B3FE7"/>
    <w:rsid w:val="006B453D"/>
    <w:rsid w:val="006B4C58"/>
    <w:rsid w:val="006B519F"/>
    <w:rsid w:val="006B529B"/>
    <w:rsid w:val="006B64B2"/>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15E"/>
    <w:rsid w:val="006D1084"/>
    <w:rsid w:val="006D114A"/>
    <w:rsid w:val="006D1A4C"/>
    <w:rsid w:val="006D2B3C"/>
    <w:rsid w:val="006D2F2F"/>
    <w:rsid w:val="006D4B6D"/>
    <w:rsid w:val="006D4F02"/>
    <w:rsid w:val="006D5A99"/>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57C5"/>
    <w:rsid w:val="006E6832"/>
    <w:rsid w:val="006E725F"/>
    <w:rsid w:val="006E7AFE"/>
    <w:rsid w:val="006E7CD7"/>
    <w:rsid w:val="006E7D87"/>
    <w:rsid w:val="006F0BA9"/>
    <w:rsid w:val="006F0F9B"/>
    <w:rsid w:val="006F1FD3"/>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118"/>
    <w:rsid w:val="0070071A"/>
    <w:rsid w:val="007010C9"/>
    <w:rsid w:val="00701134"/>
    <w:rsid w:val="00702D8A"/>
    <w:rsid w:val="0070352D"/>
    <w:rsid w:val="0070462C"/>
    <w:rsid w:val="00704E1D"/>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AB4"/>
    <w:rsid w:val="007433E9"/>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1C77"/>
    <w:rsid w:val="0077222A"/>
    <w:rsid w:val="00772263"/>
    <w:rsid w:val="00773097"/>
    <w:rsid w:val="0077527A"/>
    <w:rsid w:val="00775770"/>
    <w:rsid w:val="0077668E"/>
    <w:rsid w:val="007775F2"/>
    <w:rsid w:val="00781972"/>
    <w:rsid w:val="00781A6F"/>
    <w:rsid w:val="00781B33"/>
    <w:rsid w:val="007831EB"/>
    <w:rsid w:val="0078435C"/>
    <w:rsid w:val="00784EC9"/>
    <w:rsid w:val="0078591D"/>
    <w:rsid w:val="00786A63"/>
    <w:rsid w:val="00787AF8"/>
    <w:rsid w:val="00790600"/>
    <w:rsid w:val="00790979"/>
    <w:rsid w:val="00790ABA"/>
    <w:rsid w:val="00792FFA"/>
    <w:rsid w:val="007937D1"/>
    <w:rsid w:val="00793921"/>
    <w:rsid w:val="007940BF"/>
    <w:rsid w:val="007944E0"/>
    <w:rsid w:val="00794AC9"/>
    <w:rsid w:val="00797810"/>
    <w:rsid w:val="007A2144"/>
    <w:rsid w:val="007A24F0"/>
    <w:rsid w:val="007A2C8C"/>
    <w:rsid w:val="007A2D86"/>
    <w:rsid w:val="007A3B72"/>
    <w:rsid w:val="007A3B94"/>
    <w:rsid w:val="007A46DA"/>
    <w:rsid w:val="007A4F11"/>
    <w:rsid w:val="007A534B"/>
    <w:rsid w:val="007A7439"/>
    <w:rsid w:val="007A787D"/>
    <w:rsid w:val="007B1239"/>
    <w:rsid w:val="007B1F22"/>
    <w:rsid w:val="007B30E4"/>
    <w:rsid w:val="007B36C0"/>
    <w:rsid w:val="007B39AF"/>
    <w:rsid w:val="007B3F7A"/>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CEF"/>
    <w:rsid w:val="007E5F74"/>
    <w:rsid w:val="007E6E2B"/>
    <w:rsid w:val="007E72BA"/>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5077"/>
    <w:rsid w:val="0081555B"/>
    <w:rsid w:val="0081556A"/>
    <w:rsid w:val="008162C1"/>
    <w:rsid w:val="00816A5B"/>
    <w:rsid w:val="00816E5A"/>
    <w:rsid w:val="008175FC"/>
    <w:rsid w:val="00817808"/>
    <w:rsid w:val="00817A52"/>
    <w:rsid w:val="00821670"/>
    <w:rsid w:val="00822E3E"/>
    <w:rsid w:val="00823E28"/>
    <w:rsid w:val="00824376"/>
    <w:rsid w:val="008257F6"/>
    <w:rsid w:val="00825A93"/>
    <w:rsid w:val="00827170"/>
    <w:rsid w:val="00832E93"/>
    <w:rsid w:val="00833C84"/>
    <w:rsid w:val="0083401E"/>
    <w:rsid w:val="00834AB1"/>
    <w:rsid w:val="00837032"/>
    <w:rsid w:val="008373A1"/>
    <w:rsid w:val="008374B5"/>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40B4"/>
    <w:rsid w:val="00845870"/>
    <w:rsid w:val="00845A66"/>
    <w:rsid w:val="00845D1A"/>
    <w:rsid w:val="00845FAC"/>
    <w:rsid w:val="0084658B"/>
    <w:rsid w:val="008467D7"/>
    <w:rsid w:val="0084767A"/>
    <w:rsid w:val="00850B7F"/>
    <w:rsid w:val="00851533"/>
    <w:rsid w:val="00852E52"/>
    <w:rsid w:val="00853FE7"/>
    <w:rsid w:val="008541B0"/>
    <w:rsid w:val="00855577"/>
    <w:rsid w:val="00856C94"/>
    <w:rsid w:val="008573C0"/>
    <w:rsid w:val="00860EAB"/>
    <w:rsid w:val="00861662"/>
    <w:rsid w:val="008616EA"/>
    <w:rsid w:val="0086189B"/>
    <w:rsid w:val="00861BCE"/>
    <w:rsid w:val="00862547"/>
    <w:rsid w:val="00862684"/>
    <w:rsid w:val="00862791"/>
    <w:rsid w:val="00862990"/>
    <w:rsid w:val="00863D5D"/>
    <w:rsid w:val="00865FAC"/>
    <w:rsid w:val="00867808"/>
    <w:rsid w:val="0086799A"/>
    <w:rsid w:val="00871522"/>
    <w:rsid w:val="008716F9"/>
    <w:rsid w:val="008717B1"/>
    <w:rsid w:val="00871D97"/>
    <w:rsid w:val="00872259"/>
    <w:rsid w:val="008722C2"/>
    <w:rsid w:val="008723AD"/>
    <w:rsid w:val="00872893"/>
    <w:rsid w:val="00872F8F"/>
    <w:rsid w:val="00873A2F"/>
    <w:rsid w:val="00873AD5"/>
    <w:rsid w:val="00874337"/>
    <w:rsid w:val="00874B29"/>
    <w:rsid w:val="00874CD0"/>
    <w:rsid w:val="00874FED"/>
    <w:rsid w:val="008754C5"/>
    <w:rsid w:val="00877584"/>
    <w:rsid w:val="008778D7"/>
    <w:rsid w:val="008806E3"/>
    <w:rsid w:val="00880A52"/>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29ED"/>
    <w:rsid w:val="008D307F"/>
    <w:rsid w:val="008D3224"/>
    <w:rsid w:val="008D3492"/>
    <w:rsid w:val="008D4129"/>
    <w:rsid w:val="008D43BA"/>
    <w:rsid w:val="008D52BF"/>
    <w:rsid w:val="008D5A38"/>
    <w:rsid w:val="008D745B"/>
    <w:rsid w:val="008E1838"/>
    <w:rsid w:val="008E2599"/>
    <w:rsid w:val="008E3097"/>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47FE"/>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962"/>
    <w:rsid w:val="00910F24"/>
    <w:rsid w:val="00910FDC"/>
    <w:rsid w:val="00911365"/>
    <w:rsid w:val="0091164F"/>
    <w:rsid w:val="009116F6"/>
    <w:rsid w:val="00912034"/>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34D9"/>
    <w:rsid w:val="00933FCC"/>
    <w:rsid w:val="00934254"/>
    <w:rsid w:val="0093564C"/>
    <w:rsid w:val="00936858"/>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71BF"/>
    <w:rsid w:val="009A7243"/>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C7D73"/>
    <w:rsid w:val="009D1434"/>
    <w:rsid w:val="009D1FE9"/>
    <w:rsid w:val="009D2214"/>
    <w:rsid w:val="009D27B6"/>
    <w:rsid w:val="009D2DEE"/>
    <w:rsid w:val="009D37BD"/>
    <w:rsid w:val="009D3A63"/>
    <w:rsid w:val="009D3CDD"/>
    <w:rsid w:val="009D3D62"/>
    <w:rsid w:val="009D519B"/>
    <w:rsid w:val="009D64F9"/>
    <w:rsid w:val="009D6A3A"/>
    <w:rsid w:val="009D79F8"/>
    <w:rsid w:val="009E08BD"/>
    <w:rsid w:val="009E115A"/>
    <w:rsid w:val="009E1F0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D2C"/>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3005B"/>
    <w:rsid w:val="00A31CC1"/>
    <w:rsid w:val="00A322AA"/>
    <w:rsid w:val="00A34907"/>
    <w:rsid w:val="00A350C5"/>
    <w:rsid w:val="00A35254"/>
    <w:rsid w:val="00A3609A"/>
    <w:rsid w:val="00A37381"/>
    <w:rsid w:val="00A377AA"/>
    <w:rsid w:val="00A406BA"/>
    <w:rsid w:val="00A40CAD"/>
    <w:rsid w:val="00A4183D"/>
    <w:rsid w:val="00A418D0"/>
    <w:rsid w:val="00A42258"/>
    <w:rsid w:val="00A4246A"/>
    <w:rsid w:val="00A428A1"/>
    <w:rsid w:val="00A43975"/>
    <w:rsid w:val="00A43B22"/>
    <w:rsid w:val="00A43CF3"/>
    <w:rsid w:val="00A43E37"/>
    <w:rsid w:val="00A447EA"/>
    <w:rsid w:val="00A44AF6"/>
    <w:rsid w:val="00A453BB"/>
    <w:rsid w:val="00A455A6"/>
    <w:rsid w:val="00A45C45"/>
    <w:rsid w:val="00A4617B"/>
    <w:rsid w:val="00A47000"/>
    <w:rsid w:val="00A4722D"/>
    <w:rsid w:val="00A475E5"/>
    <w:rsid w:val="00A478F4"/>
    <w:rsid w:val="00A50EC7"/>
    <w:rsid w:val="00A50F8C"/>
    <w:rsid w:val="00A512D2"/>
    <w:rsid w:val="00A5208B"/>
    <w:rsid w:val="00A52288"/>
    <w:rsid w:val="00A52EA6"/>
    <w:rsid w:val="00A54EB8"/>
    <w:rsid w:val="00A553D7"/>
    <w:rsid w:val="00A60A61"/>
    <w:rsid w:val="00A60CAC"/>
    <w:rsid w:val="00A62460"/>
    <w:rsid w:val="00A62C69"/>
    <w:rsid w:val="00A62CFC"/>
    <w:rsid w:val="00A654D9"/>
    <w:rsid w:val="00A66109"/>
    <w:rsid w:val="00A675FB"/>
    <w:rsid w:val="00A677CB"/>
    <w:rsid w:val="00A70680"/>
    <w:rsid w:val="00A71907"/>
    <w:rsid w:val="00A71B22"/>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37F7"/>
    <w:rsid w:val="00A83A49"/>
    <w:rsid w:val="00A844B8"/>
    <w:rsid w:val="00A8460E"/>
    <w:rsid w:val="00A862DF"/>
    <w:rsid w:val="00A86467"/>
    <w:rsid w:val="00A865C6"/>
    <w:rsid w:val="00A86C21"/>
    <w:rsid w:val="00A86E17"/>
    <w:rsid w:val="00A87350"/>
    <w:rsid w:val="00A87902"/>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74B0"/>
    <w:rsid w:val="00AB7C78"/>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EAF"/>
    <w:rsid w:val="00AD300A"/>
    <w:rsid w:val="00AD3B56"/>
    <w:rsid w:val="00AD456D"/>
    <w:rsid w:val="00AD4B2A"/>
    <w:rsid w:val="00AD4DC1"/>
    <w:rsid w:val="00AD5FC2"/>
    <w:rsid w:val="00AD6553"/>
    <w:rsid w:val="00AD6B77"/>
    <w:rsid w:val="00AD73CF"/>
    <w:rsid w:val="00AE09FE"/>
    <w:rsid w:val="00AE0D87"/>
    <w:rsid w:val="00AE166B"/>
    <w:rsid w:val="00AE2602"/>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3EF3"/>
    <w:rsid w:val="00AF4709"/>
    <w:rsid w:val="00AF4837"/>
    <w:rsid w:val="00AF4F67"/>
    <w:rsid w:val="00AF5794"/>
    <w:rsid w:val="00AF615F"/>
    <w:rsid w:val="00AF6A4C"/>
    <w:rsid w:val="00AF6EC8"/>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930"/>
    <w:rsid w:val="00B1394A"/>
    <w:rsid w:val="00B14271"/>
    <w:rsid w:val="00B148E5"/>
    <w:rsid w:val="00B15203"/>
    <w:rsid w:val="00B159F4"/>
    <w:rsid w:val="00B163E1"/>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30BA1"/>
    <w:rsid w:val="00B30C38"/>
    <w:rsid w:val="00B30D2E"/>
    <w:rsid w:val="00B31607"/>
    <w:rsid w:val="00B32FA2"/>
    <w:rsid w:val="00B3371A"/>
    <w:rsid w:val="00B33A4D"/>
    <w:rsid w:val="00B35732"/>
    <w:rsid w:val="00B35A64"/>
    <w:rsid w:val="00B35F8D"/>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443F"/>
    <w:rsid w:val="00B64EB2"/>
    <w:rsid w:val="00B65208"/>
    <w:rsid w:val="00B666A8"/>
    <w:rsid w:val="00B66CE9"/>
    <w:rsid w:val="00B67E5C"/>
    <w:rsid w:val="00B71E8B"/>
    <w:rsid w:val="00B72FEB"/>
    <w:rsid w:val="00B73799"/>
    <w:rsid w:val="00B74676"/>
    <w:rsid w:val="00B7574E"/>
    <w:rsid w:val="00B76F05"/>
    <w:rsid w:val="00B776EA"/>
    <w:rsid w:val="00B8078D"/>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035"/>
    <w:rsid w:val="00BC551A"/>
    <w:rsid w:val="00BC5F38"/>
    <w:rsid w:val="00BC7339"/>
    <w:rsid w:val="00BC7DA3"/>
    <w:rsid w:val="00BD03B1"/>
    <w:rsid w:val="00BD2305"/>
    <w:rsid w:val="00BD24AE"/>
    <w:rsid w:val="00BD2680"/>
    <w:rsid w:val="00BD28C9"/>
    <w:rsid w:val="00BD32CF"/>
    <w:rsid w:val="00BD3C2C"/>
    <w:rsid w:val="00BD45DA"/>
    <w:rsid w:val="00BD67E4"/>
    <w:rsid w:val="00BD7740"/>
    <w:rsid w:val="00BE0560"/>
    <w:rsid w:val="00BE0AF7"/>
    <w:rsid w:val="00BE0E56"/>
    <w:rsid w:val="00BE17CA"/>
    <w:rsid w:val="00BE219E"/>
    <w:rsid w:val="00BE2479"/>
    <w:rsid w:val="00BE3E72"/>
    <w:rsid w:val="00BE446E"/>
    <w:rsid w:val="00BE51B2"/>
    <w:rsid w:val="00BE544A"/>
    <w:rsid w:val="00BE5B2F"/>
    <w:rsid w:val="00BE5D93"/>
    <w:rsid w:val="00BE6935"/>
    <w:rsid w:val="00BE69DA"/>
    <w:rsid w:val="00BE6F85"/>
    <w:rsid w:val="00BE7371"/>
    <w:rsid w:val="00BF1270"/>
    <w:rsid w:val="00BF1991"/>
    <w:rsid w:val="00BF24DE"/>
    <w:rsid w:val="00BF459E"/>
    <w:rsid w:val="00BF5CA4"/>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5ED7"/>
    <w:rsid w:val="00C67002"/>
    <w:rsid w:val="00C67178"/>
    <w:rsid w:val="00C67478"/>
    <w:rsid w:val="00C67CC3"/>
    <w:rsid w:val="00C700CF"/>
    <w:rsid w:val="00C705A7"/>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995"/>
    <w:rsid w:val="00C812C6"/>
    <w:rsid w:val="00C821CA"/>
    <w:rsid w:val="00C8224A"/>
    <w:rsid w:val="00C826C5"/>
    <w:rsid w:val="00C826F4"/>
    <w:rsid w:val="00C83486"/>
    <w:rsid w:val="00C83AE6"/>
    <w:rsid w:val="00C83CE2"/>
    <w:rsid w:val="00C845FD"/>
    <w:rsid w:val="00C8503E"/>
    <w:rsid w:val="00C85978"/>
    <w:rsid w:val="00C85EC1"/>
    <w:rsid w:val="00C8686F"/>
    <w:rsid w:val="00C871C7"/>
    <w:rsid w:val="00C872B4"/>
    <w:rsid w:val="00C909F1"/>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F0A52"/>
    <w:rsid w:val="00CF23A5"/>
    <w:rsid w:val="00CF248C"/>
    <w:rsid w:val="00CF2E3E"/>
    <w:rsid w:val="00CF3FC6"/>
    <w:rsid w:val="00CF43E4"/>
    <w:rsid w:val="00CF7651"/>
    <w:rsid w:val="00CF77A6"/>
    <w:rsid w:val="00CF7E47"/>
    <w:rsid w:val="00D002E4"/>
    <w:rsid w:val="00D0041E"/>
    <w:rsid w:val="00D01146"/>
    <w:rsid w:val="00D011C5"/>
    <w:rsid w:val="00D01821"/>
    <w:rsid w:val="00D01D98"/>
    <w:rsid w:val="00D02088"/>
    <w:rsid w:val="00D029AE"/>
    <w:rsid w:val="00D02FEB"/>
    <w:rsid w:val="00D03834"/>
    <w:rsid w:val="00D04031"/>
    <w:rsid w:val="00D041B7"/>
    <w:rsid w:val="00D04CD4"/>
    <w:rsid w:val="00D054FB"/>
    <w:rsid w:val="00D058F6"/>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C0"/>
    <w:rsid w:val="00D3461C"/>
    <w:rsid w:val="00D348D0"/>
    <w:rsid w:val="00D352C8"/>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6038"/>
    <w:rsid w:val="00D660C5"/>
    <w:rsid w:val="00D6710C"/>
    <w:rsid w:val="00D70DFA"/>
    <w:rsid w:val="00D72742"/>
    <w:rsid w:val="00D7284E"/>
    <w:rsid w:val="00D73166"/>
    <w:rsid w:val="00D754FD"/>
    <w:rsid w:val="00D75D72"/>
    <w:rsid w:val="00D76837"/>
    <w:rsid w:val="00D76A7F"/>
    <w:rsid w:val="00D7779F"/>
    <w:rsid w:val="00D77D49"/>
    <w:rsid w:val="00D80240"/>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6EAF"/>
    <w:rsid w:val="00D87127"/>
    <w:rsid w:val="00D876CE"/>
    <w:rsid w:val="00D87F34"/>
    <w:rsid w:val="00D9070D"/>
    <w:rsid w:val="00D916D8"/>
    <w:rsid w:val="00D919F5"/>
    <w:rsid w:val="00D91F5B"/>
    <w:rsid w:val="00D92518"/>
    <w:rsid w:val="00D92CB6"/>
    <w:rsid w:val="00D9356B"/>
    <w:rsid w:val="00D93DD3"/>
    <w:rsid w:val="00D9545F"/>
    <w:rsid w:val="00D95AD7"/>
    <w:rsid w:val="00D96529"/>
    <w:rsid w:val="00D9742B"/>
    <w:rsid w:val="00D97862"/>
    <w:rsid w:val="00DA1204"/>
    <w:rsid w:val="00DA16B6"/>
    <w:rsid w:val="00DA1CEC"/>
    <w:rsid w:val="00DA2223"/>
    <w:rsid w:val="00DA225A"/>
    <w:rsid w:val="00DA326C"/>
    <w:rsid w:val="00DA49BC"/>
    <w:rsid w:val="00DA5CC0"/>
    <w:rsid w:val="00DA653C"/>
    <w:rsid w:val="00DA6787"/>
    <w:rsid w:val="00DA67B3"/>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9F"/>
    <w:rsid w:val="00DC43CA"/>
    <w:rsid w:val="00DC45A2"/>
    <w:rsid w:val="00DC5753"/>
    <w:rsid w:val="00DD03F0"/>
    <w:rsid w:val="00DD0C52"/>
    <w:rsid w:val="00DD0CC9"/>
    <w:rsid w:val="00DD20E2"/>
    <w:rsid w:val="00DD3803"/>
    <w:rsid w:val="00DD437B"/>
    <w:rsid w:val="00DD465A"/>
    <w:rsid w:val="00DD4A4E"/>
    <w:rsid w:val="00DD566A"/>
    <w:rsid w:val="00DD56FF"/>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A46"/>
    <w:rsid w:val="00E16BC6"/>
    <w:rsid w:val="00E17B54"/>
    <w:rsid w:val="00E17F9E"/>
    <w:rsid w:val="00E20E8F"/>
    <w:rsid w:val="00E21535"/>
    <w:rsid w:val="00E21D02"/>
    <w:rsid w:val="00E21FC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7892"/>
    <w:rsid w:val="00E47DF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2303"/>
    <w:rsid w:val="00E72507"/>
    <w:rsid w:val="00E739B1"/>
    <w:rsid w:val="00E73E9B"/>
    <w:rsid w:val="00E74590"/>
    <w:rsid w:val="00E74B3C"/>
    <w:rsid w:val="00E751B1"/>
    <w:rsid w:val="00E7551E"/>
    <w:rsid w:val="00E756C5"/>
    <w:rsid w:val="00E756DC"/>
    <w:rsid w:val="00E75F78"/>
    <w:rsid w:val="00E76C6E"/>
    <w:rsid w:val="00E7710D"/>
    <w:rsid w:val="00E7767F"/>
    <w:rsid w:val="00E77DB8"/>
    <w:rsid w:val="00E80086"/>
    <w:rsid w:val="00E80645"/>
    <w:rsid w:val="00E80EFD"/>
    <w:rsid w:val="00E8154E"/>
    <w:rsid w:val="00E81ED0"/>
    <w:rsid w:val="00E8269C"/>
    <w:rsid w:val="00E82767"/>
    <w:rsid w:val="00E836FC"/>
    <w:rsid w:val="00E84029"/>
    <w:rsid w:val="00E840A1"/>
    <w:rsid w:val="00E8670A"/>
    <w:rsid w:val="00E869BB"/>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434F"/>
    <w:rsid w:val="00EA50B7"/>
    <w:rsid w:val="00EA5953"/>
    <w:rsid w:val="00EA5D59"/>
    <w:rsid w:val="00EA6508"/>
    <w:rsid w:val="00EA6FD7"/>
    <w:rsid w:val="00EA7224"/>
    <w:rsid w:val="00EA7848"/>
    <w:rsid w:val="00EB0CF2"/>
    <w:rsid w:val="00EB162B"/>
    <w:rsid w:val="00EB23AA"/>
    <w:rsid w:val="00EB3234"/>
    <w:rsid w:val="00EB3459"/>
    <w:rsid w:val="00EB34C1"/>
    <w:rsid w:val="00EB3684"/>
    <w:rsid w:val="00EB3B82"/>
    <w:rsid w:val="00EB4EAD"/>
    <w:rsid w:val="00EB607C"/>
    <w:rsid w:val="00EB6680"/>
    <w:rsid w:val="00EB67E7"/>
    <w:rsid w:val="00EB6E47"/>
    <w:rsid w:val="00EB7BA4"/>
    <w:rsid w:val="00EC0B90"/>
    <w:rsid w:val="00EC22DF"/>
    <w:rsid w:val="00EC30E6"/>
    <w:rsid w:val="00EC327B"/>
    <w:rsid w:val="00EC508F"/>
    <w:rsid w:val="00EC511C"/>
    <w:rsid w:val="00EC5233"/>
    <w:rsid w:val="00EC55D0"/>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27BE9"/>
    <w:rsid w:val="00F3189F"/>
    <w:rsid w:val="00F321F4"/>
    <w:rsid w:val="00F326EB"/>
    <w:rsid w:val="00F328CD"/>
    <w:rsid w:val="00F33543"/>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62217"/>
    <w:rsid w:val="00F62329"/>
    <w:rsid w:val="00F6233E"/>
    <w:rsid w:val="00F62635"/>
    <w:rsid w:val="00F62808"/>
    <w:rsid w:val="00F62885"/>
    <w:rsid w:val="00F62FFC"/>
    <w:rsid w:val="00F63FF1"/>
    <w:rsid w:val="00F64509"/>
    <w:rsid w:val="00F6458F"/>
    <w:rsid w:val="00F64806"/>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AB0"/>
    <w:rsid w:val="00FC2F9A"/>
    <w:rsid w:val="00FC336E"/>
    <w:rsid w:val="00FC365F"/>
    <w:rsid w:val="00FC3799"/>
    <w:rsid w:val="00FC3C57"/>
    <w:rsid w:val="00FC450C"/>
    <w:rsid w:val="00FC460F"/>
    <w:rsid w:val="00FC48C5"/>
    <w:rsid w:val="00FC4BE6"/>
    <w:rsid w:val="00FD0111"/>
    <w:rsid w:val="00FD0A04"/>
    <w:rsid w:val="00FD1AAB"/>
    <w:rsid w:val="00FD1DCF"/>
    <w:rsid w:val="00FD280C"/>
    <w:rsid w:val="00FD2B5E"/>
    <w:rsid w:val="00FD2B7B"/>
    <w:rsid w:val="00FD2F96"/>
    <w:rsid w:val="00FD4948"/>
    <w:rsid w:val="00FD4FB4"/>
    <w:rsid w:val="00FD5577"/>
    <w:rsid w:val="00FD6084"/>
    <w:rsid w:val="00FD67D7"/>
    <w:rsid w:val="00FE0C12"/>
    <w:rsid w:val="00FE167E"/>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5241"/>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75EADF"/>
  <w15:docId w15:val="{93EA199D-D8C3-45A6-A9F2-FBBB37F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45C"/>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99"/>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99"/>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9386975">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90A7-D2F2-4423-A1B9-7182E269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30</Pages>
  <Words>9235</Words>
  <Characters>57432</Characters>
  <Application>Microsoft Office Word</Application>
  <DocSecurity>0</DocSecurity>
  <Lines>478</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66534</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Matjaž Kovač</cp:lastModifiedBy>
  <cp:revision>44</cp:revision>
  <cp:lastPrinted>2020-10-20T08:41:00Z</cp:lastPrinted>
  <dcterms:created xsi:type="dcterms:W3CDTF">2020-07-09T09:07:00Z</dcterms:created>
  <dcterms:modified xsi:type="dcterms:W3CDTF">2021-05-11T11:34:00Z</dcterms:modified>
  <cp:contentStatus>V06-vnešene dopolnitve na verzijo V05_IP_22_07</cp:contentStatus>
</cp:coreProperties>
</file>